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3BA2" w14:textId="5BA887FF" w:rsidR="00FA7AD7" w:rsidRDefault="00E03AB1" w:rsidP="001A3B28">
      <w:pPr>
        <w:pStyle w:val="ARH2"/>
      </w:pPr>
      <w:r w:rsidRPr="00FD1C44">
        <w:t>Our operations</w:t>
      </w:r>
      <w:r w:rsidRPr="00E03AB1">
        <w:t xml:space="preserve"> </w:t>
      </w:r>
    </w:p>
    <w:p w14:paraId="5492426B" w14:textId="61261CBB" w:rsidR="003F2FD8" w:rsidRDefault="003F2FD8" w:rsidP="003F2FD8">
      <w:pPr>
        <w:pStyle w:val="ARchartheading"/>
        <w:spacing w:before="120" w:after="60"/>
      </w:pPr>
      <w:r w:rsidRPr="00ED6297">
        <w:t xml:space="preserve">Contact </w:t>
      </w:r>
      <w:r>
        <w:t>C</w:t>
      </w:r>
      <w:r w:rsidRPr="00AC26CF">
        <w:t>entre</w:t>
      </w:r>
      <w:r w:rsidRPr="00ED6297">
        <w:t xml:space="preserve"> phone enquiries</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46E34D29" w14:textId="77777777" w:rsidTr="003F2FD8">
        <w:tc>
          <w:tcPr>
            <w:tcW w:w="1927" w:type="dxa"/>
            <w:tcBorders>
              <w:top w:val="single" w:sz="18" w:space="0" w:color="auto"/>
              <w:left w:val="single" w:sz="2" w:space="0" w:color="auto"/>
              <w:bottom w:val="single" w:sz="18" w:space="0" w:color="auto"/>
              <w:right w:val="nil"/>
            </w:tcBorders>
            <w:vAlign w:val="center"/>
          </w:tcPr>
          <w:p w14:paraId="7ED5B645" w14:textId="0B32B701"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67BE7857" w14:textId="33A34B8D"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111B8470" w14:textId="1A961DD1"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67B48691" w14:textId="0C029A3E"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139B4644" w14:textId="5AE402A8"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CA62A4" w14:paraId="6E432463" w14:textId="77777777" w:rsidTr="003F2FD8">
        <w:tc>
          <w:tcPr>
            <w:tcW w:w="1927" w:type="dxa"/>
            <w:tcBorders>
              <w:top w:val="single" w:sz="18" w:space="0" w:color="auto"/>
              <w:left w:val="single" w:sz="2" w:space="0" w:color="auto"/>
              <w:bottom w:val="single" w:sz="18" w:space="0" w:color="auto"/>
            </w:tcBorders>
            <w:vAlign w:val="center"/>
          </w:tcPr>
          <w:p w14:paraId="1913E90D" w14:textId="7846C177" w:rsidR="003F2FD8" w:rsidRPr="00CA62A4" w:rsidRDefault="003F2FD8" w:rsidP="003F2FD8">
            <w:pPr>
              <w:pStyle w:val="ARCopy"/>
              <w:spacing w:after="40"/>
              <w:jc w:val="center"/>
            </w:pPr>
            <w:r w:rsidRPr="00ED6297">
              <w:t>405,916</w:t>
            </w:r>
          </w:p>
        </w:tc>
        <w:tc>
          <w:tcPr>
            <w:tcW w:w="1927" w:type="dxa"/>
            <w:tcBorders>
              <w:top w:val="single" w:sz="18" w:space="0" w:color="auto"/>
              <w:bottom w:val="single" w:sz="18" w:space="0" w:color="auto"/>
            </w:tcBorders>
            <w:vAlign w:val="center"/>
          </w:tcPr>
          <w:p w14:paraId="2BE05251" w14:textId="4D78FBA6" w:rsidR="003F2FD8" w:rsidRPr="00CA62A4" w:rsidRDefault="003F2FD8" w:rsidP="003F2FD8">
            <w:pPr>
              <w:pStyle w:val="ARCopy"/>
              <w:spacing w:after="40"/>
              <w:jc w:val="center"/>
            </w:pPr>
            <w:r w:rsidRPr="00ED6297">
              <w:t>413,775</w:t>
            </w:r>
          </w:p>
        </w:tc>
        <w:tc>
          <w:tcPr>
            <w:tcW w:w="1926" w:type="dxa"/>
            <w:tcBorders>
              <w:top w:val="single" w:sz="18" w:space="0" w:color="auto"/>
              <w:bottom w:val="single" w:sz="18" w:space="0" w:color="auto"/>
            </w:tcBorders>
            <w:vAlign w:val="center"/>
          </w:tcPr>
          <w:p w14:paraId="57C2C8E9" w14:textId="355AEE3D" w:rsidR="003F2FD8" w:rsidRPr="00CA62A4" w:rsidRDefault="003F2FD8" w:rsidP="003F2FD8">
            <w:pPr>
              <w:pStyle w:val="ARCopy"/>
              <w:spacing w:after="40"/>
              <w:jc w:val="center"/>
            </w:pPr>
            <w:r w:rsidRPr="00ED6297">
              <w:t>401,069</w:t>
            </w:r>
          </w:p>
        </w:tc>
        <w:tc>
          <w:tcPr>
            <w:tcW w:w="1926" w:type="dxa"/>
            <w:tcBorders>
              <w:top w:val="single" w:sz="18" w:space="0" w:color="auto"/>
              <w:bottom w:val="single" w:sz="18" w:space="0" w:color="auto"/>
              <w:right w:val="single" w:sz="2" w:space="0" w:color="auto"/>
            </w:tcBorders>
            <w:vAlign w:val="center"/>
          </w:tcPr>
          <w:p w14:paraId="66A28A87" w14:textId="7C727951" w:rsidR="003F2FD8" w:rsidRPr="00CA62A4" w:rsidRDefault="003F2FD8" w:rsidP="003F2FD8">
            <w:pPr>
              <w:pStyle w:val="ARCopy"/>
              <w:spacing w:after="40"/>
              <w:jc w:val="center"/>
            </w:pPr>
            <w:r>
              <w:t>360,399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vAlign w:val="center"/>
          </w:tcPr>
          <w:p w14:paraId="04A94EDD" w14:textId="4EA50C7D" w:rsidR="003F2FD8" w:rsidRPr="00CA62A4" w:rsidRDefault="003F2FD8" w:rsidP="003F2FD8">
            <w:pPr>
              <w:pStyle w:val="ARCopy"/>
              <w:spacing w:after="40"/>
              <w:jc w:val="center"/>
            </w:pPr>
            <w:r>
              <w:t>426,615^</w:t>
            </w:r>
          </w:p>
        </w:tc>
      </w:tr>
    </w:tbl>
    <w:p w14:paraId="35369DDE" w14:textId="77777777" w:rsidR="003F2FD8" w:rsidRPr="003F2FD8" w:rsidRDefault="003F2FD8" w:rsidP="003F2FD8">
      <w:pPr>
        <w:pStyle w:val="ARCopy"/>
        <w:spacing w:before="60" w:after="0"/>
        <w:rPr>
          <w:sz w:val="18"/>
          <w:szCs w:val="18"/>
        </w:rPr>
      </w:pPr>
      <w:r w:rsidRPr="003F2FD8">
        <w:rPr>
          <w:sz w:val="18"/>
          <w:szCs w:val="18"/>
        </w:rPr>
        <w:t>^Includes 30,786 COVID-19 hotline enquiries</w:t>
      </w:r>
    </w:p>
    <w:p w14:paraId="102A3791" w14:textId="12C33932" w:rsidR="003F2FD8" w:rsidRDefault="003F2FD8" w:rsidP="003F2FD8">
      <w:pPr>
        <w:pStyle w:val="ARchartheading"/>
        <w:spacing w:before="140" w:after="60"/>
        <w:rPr>
          <w:sz w:val="16"/>
        </w:rPr>
      </w:pPr>
      <w:r w:rsidRPr="00ED6297">
        <w:t>New bond lodgements</w:t>
      </w:r>
      <w:r>
        <w:t xml:space="preserve"> </w:t>
      </w:r>
      <w:r w:rsidRPr="003F2FD8">
        <w:rPr>
          <w:szCs w:val="28"/>
          <w:vertAlign w:val="superscript"/>
        </w:rPr>
        <w:t>1</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511E06B1" w14:textId="77777777" w:rsidTr="003F2080">
        <w:tc>
          <w:tcPr>
            <w:tcW w:w="1927" w:type="dxa"/>
            <w:tcBorders>
              <w:top w:val="single" w:sz="18" w:space="0" w:color="auto"/>
              <w:left w:val="single" w:sz="2" w:space="0" w:color="auto"/>
              <w:bottom w:val="single" w:sz="18" w:space="0" w:color="auto"/>
              <w:right w:val="nil"/>
            </w:tcBorders>
            <w:vAlign w:val="center"/>
          </w:tcPr>
          <w:p w14:paraId="7892DDFA" w14:textId="77777777"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355AB1A3" w14:textId="77777777"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735D90C1" w14:textId="77777777"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67873472" w14:textId="77777777"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48F3EED4" w14:textId="77777777"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CA62A4" w14:paraId="042FE42F" w14:textId="77777777" w:rsidTr="003F2080">
        <w:tc>
          <w:tcPr>
            <w:tcW w:w="1927" w:type="dxa"/>
            <w:tcBorders>
              <w:top w:val="single" w:sz="18" w:space="0" w:color="auto"/>
              <w:left w:val="single" w:sz="2" w:space="0" w:color="auto"/>
              <w:bottom w:val="single" w:sz="18" w:space="0" w:color="auto"/>
            </w:tcBorders>
          </w:tcPr>
          <w:p w14:paraId="07F39FAD" w14:textId="3C734698" w:rsidR="003F2FD8" w:rsidRPr="00CA62A4" w:rsidRDefault="003F2FD8" w:rsidP="003F2FD8">
            <w:pPr>
              <w:pStyle w:val="ARCopy"/>
              <w:spacing w:after="40"/>
              <w:jc w:val="center"/>
            </w:pPr>
            <w:r w:rsidRPr="009B7206">
              <w:t>266,868</w:t>
            </w:r>
          </w:p>
        </w:tc>
        <w:tc>
          <w:tcPr>
            <w:tcW w:w="1927" w:type="dxa"/>
            <w:tcBorders>
              <w:top w:val="single" w:sz="18" w:space="0" w:color="auto"/>
              <w:bottom w:val="single" w:sz="18" w:space="0" w:color="auto"/>
            </w:tcBorders>
          </w:tcPr>
          <w:p w14:paraId="28416E7D" w14:textId="2D6818A6" w:rsidR="003F2FD8" w:rsidRPr="00CA62A4" w:rsidRDefault="003F2FD8" w:rsidP="003F2FD8">
            <w:pPr>
              <w:pStyle w:val="ARCopy"/>
              <w:spacing w:after="40"/>
              <w:jc w:val="center"/>
            </w:pPr>
            <w:r w:rsidRPr="009B7206">
              <w:t>276,448</w:t>
            </w:r>
          </w:p>
        </w:tc>
        <w:tc>
          <w:tcPr>
            <w:tcW w:w="1926" w:type="dxa"/>
            <w:tcBorders>
              <w:top w:val="single" w:sz="18" w:space="0" w:color="auto"/>
              <w:bottom w:val="single" w:sz="18" w:space="0" w:color="auto"/>
            </w:tcBorders>
          </w:tcPr>
          <w:p w14:paraId="7138858D" w14:textId="0D867392" w:rsidR="003F2FD8" w:rsidRPr="00CA62A4" w:rsidRDefault="003F2FD8" w:rsidP="003F2FD8">
            <w:pPr>
              <w:pStyle w:val="ARCopy"/>
              <w:spacing w:after="40"/>
              <w:jc w:val="center"/>
            </w:pPr>
            <w:r w:rsidRPr="009B7206">
              <w:t>272,939</w:t>
            </w:r>
          </w:p>
        </w:tc>
        <w:tc>
          <w:tcPr>
            <w:tcW w:w="1926" w:type="dxa"/>
            <w:tcBorders>
              <w:top w:val="single" w:sz="18" w:space="0" w:color="auto"/>
              <w:bottom w:val="single" w:sz="18" w:space="0" w:color="auto"/>
              <w:right w:val="single" w:sz="2" w:space="0" w:color="auto"/>
            </w:tcBorders>
          </w:tcPr>
          <w:p w14:paraId="206871C1" w14:textId="7A0C64A7" w:rsidR="003F2FD8" w:rsidRPr="00CA62A4" w:rsidRDefault="003F2FD8" w:rsidP="003F2FD8">
            <w:pPr>
              <w:pStyle w:val="ARCopy"/>
              <w:spacing w:after="40"/>
              <w:jc w:val="center"/>
            </w:pPr>
            <w:r w:rsidRPr="009B7206">
              <w:t>267,210</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61E0B295" w14:textId="487E58D9" w:rsidR="003F2FD8" w:rsidRPr="00CA62A4" w:rsidRDefault="003F2FD8" w:rsidP="003F2FD8">
            <w:pPr>
              <w:pStyle w:val="ARCopy"/>
              <w:spacing w:after="40"/>
              <w:jc w:val="center"/>
            </w:pPr>
            <w:r w:rsidRPr="009B7206">
              <w:t>268,188</w:t>
            </w:r>
          </w:p>
        </w:tc>
      </w:tr>
    </w:tbl>
    <w:p w14:paraId="4EF71B3E" w14:textId="77D341FB" w:rsidR="003F2FD8" w:rsidRPr="00ED6297" w:rsidRDefault="003F2FD8" w:rsidP="003F2FD8">
      <w:pPr>
        <w:pStyle w:val="ARchartheading"/>
        <w:spacing w:before="160" w:after="60"/>
      </w:pPr>
      <w:r w:rsidRPr="00ED6297">
        <w:t>Number of bonds held</w:t>
      </w:r>
      <w:r>
        <w:t xml:space="preserve"> </w:t>
      </w:r>
      <w:r>
        <w:rPr>
          <w:szCs w:val="28"/>
          <w:vertAlign w:val="superscript"/>
        </w:rPr>
        <w:t>2</w:t>
      </w:r>
      <w:r>
        <w:t xml:space="preserve"> </w:t>
      </w:r>
      <w:r w:rsidRPr="00ED6297">
        <w:t>(30 June)</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683966E6" w14:textId="77777777" w:rsidTr="003F2080">
        <w:tc>
          <w:tcPr>
            <w:tcW w:w="1927" w:type="dxa"/>
            <w:tcBorders>
              <w:top w:val="single" w:sz="18" w:space="0" w:color="auto"/>
              <w:left w:val="single" w:sz="2" w:space="0" w:color="auto"/>
              <w:bottom w:val="single" w:sz="18" w:space="0" w:color="auto"/>
              <w:right w:val="nil"/>
            </w:tcBorders>
            <w:vAlign w:val="center"/>
          </w:tcPr>
          <w:p w14:paraId="4246AF62" w14:textId="77777777"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2CC30F08" w14:textId="77777777"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522463DF" w14:textId="77777777"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5918442B" w14:textId="77777777"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12FBFD84" w14:textId="77777777"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CA62A4" w14:paraId="34729C7E" w14:textId="77777777" w:rsidTr="003F2080">
        <w:tc>
          <w:tcPr>
            <w:tcW w:w="1927" w:type="dxa"/>
            <w:tcBorders>
              <w:top w:val="single" w:sz="18" w:space="0" w:color="auto"/>
              <w:left w:val="single" w:sz="2" w:space="0" w:color="auto"/>
              <w:bottom w:val="single" w:sz="18" w:space="0" w:color="auto"/>
            </w:tcBorders>
          </w:tcPr>
          <w:p w14:paraId="7D2D7D5D" w14:textId="0E0C7244" w:rsidR="003F2FD8" w:rsidRPr="00CA62A4" w:rsidRDefault="003F2FD8" w:rsidP="003F2FD8">
            <w:pPr>
              <w:pStyle w:val="ARCopy"/>
              <w:spacing w:after="40"/>
              <w:jc w:val="center"/>
            </w:pPr>
            <w:r w:rsidRPr="000554DF">
              <w:t>555,820</w:t>
            </w:r>
          </w:p>
        </w:tc>
        <w:tc>
          <w:tcPr>
            <w:tcW w:w="1927" w:type="dxa"/>
            <w:tcBorders>
              <w:top w:val="single" w:sz="18" w:space="0" w:color="auto"/>
              <w:bottom w:val="single" w:sz="18" w:space="0" w:color="auto"/>
            </w:tcBorders>
          </w:tcPr>
          <w:p w14:paraId="552F43A2" w14:textId="0E8852E7" w:rsidR="003F2FD8" w:rsidRPr="00CA62A4" w:rsidRDefault="003F2FD8" w:rsidP="003F2FD8">
            <w:pPr>
              <w:pStyle w:val="ARCopy"/>
              <w:spacing w:after="40"/>
              <w:jc w:val="center"/>
            </w:pPr>
            <w:r w:rsidRPr="000554DF">
              <w:t>582,052</w:t>
            </w:r>
          </w:p>
        </w:tc>
        <w:tc>
          <w:tcPr>
            <w:tcW w:w="1926" w:type="dxa"/>
            <w:tcBorders>
              <w:top w:val="single" w:sz="18" w:space="0" w:color="auto"/>
              <w:bottom w:val="single" w:sz="18" w:space="0" w:color="auto"/>
            </w:tcBorders>
          </w:tcPr>
          <w:p w14:paraId="11427898" w14:textId="1EE1243D" w:rsidR="003F2FD8" w:rsidRPr="00CA62A4" w:rsidRDefault="003F2FD8" w:rsidP="003F2FD8">
            <w:pPr>
              <w:pStyle w:val="ARCopy"/>
              <w:spacing w:after="40"/>
              <w:jc w:val="center"/>
            </w:pPr>
            <w:r w:rsidRPr="000554DF">
              <w:t>607,053</w:t>
            </w:r>
          </w:p>
        </w:tc>
        <w:tc>
          <w:tcPr>
            <w:tcW w:w="1926" w:type="dxa"/>
            <w:tcBorders>
              <w:top w:val="single" w:sz="18" w:space="0" w:color="auto"/>
              <w:bottom w:val="single" w:sz="18" w:space="0" w:color="auto"/>
              <w:right w:val="single" w:sz="2" w:space="0" w:color="auto"/>
            </w:tcBorders>
          </w:tcPr>
          <w:p w14:paraId="3E19116C" w14:textId="3E37F41A" w:rsidR="003F2FD8" w:rsidRPr="00CA62A4" w:rsidRDefault="003F2FD8" w:rsidP="003F2FD8">
            <w:pPr>
              <w:pStyle w:val="ARCopy"/>
              <w:spacing w:after="40"/>
              <w:jc w:val="center"/>
            </w:pPr>
            <w:r w:rsidRPr="000554DF">
              <w:t>621,960</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62BE2A88" w14:textId="039C6F47" w:rsidR="003F2FD8" w:rsidRPr="00CA62A4" w:rsidRDefault="003F2FD8" w:rsidP="003F2FD8">
            <w:pPr>
              <w:pStyle w:val="ARCopy"/>
              <w:spacing w:after="40"/>
              <w:jc w:val="center"/>
            </w:pPr>
            <w:r w:rsidRPr="000554DF">
              <w:t>638,481</w:t>
            </w:r>
          </w:p>
        </w:tc>
      </w:tr>
    </w:tbl>
    <w:p w14:paraId="4D6DE4B6" w14:textId="08F2CD5F" w:rsidR="003F2FD8" w:rsidRPr="00ED6297" w:rsidRDefault="003F2FD8" w:rsidP="003F2FD8">
      <w:pPr>
        <w:pStyle w:val="ARchartheading"/>
        <w:spacing w:before="160" w:after="60"/>
      </w:pPr>
      <w:r w:rsidRPr="00ED6297">
        <w:t>Value of bonds</w:t>
      </w:r>
      <w:r>
        <w:t xml:space="preserve"> </w:t>
      </w:r>
      <w:r>
        <w:rPr>
          <w:szCs w:val="28"/>
          <w:vertAlign w:val="superscript"/>
        </w:rPr>
        <w:t>3</w:t>
      </w:r>
      <w:r w:rsidRPr="00ED6297">
        <w:t xml:space="preserve"> ($’m 30 June)</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134C73E2" w14:textId="77777777" w:rsidTr="003F2080">
        <w:tc>
          <w:tcPr>
            <w:tcW w:w="1927" w:type="dxa"/>
            <w:tcBorders>
              <w:top w:val="single" w:sz="18" w:space="0" w:color="auto"/>
              <w:left w:val="single" w:sz="2" w:space="0" w:color="auto"/>
              <w:bottom w:val="single" w:sz="18" w:space="0" w:color="auto"/>
              <w:right w:val="nil"/>
            </w:tcBorders>
            <w:vAlign w:val="center"/>
          </w:tcPr>
          <w:p w14:paraId="2BEA55A2" w14:textId="77777777"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57E3E2BE" w14:textId="77777777"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5C7E8A62" w14:textId="77777777"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7D8FB900" w14:textId="77777777"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0DB92851" w14:textId="77777777"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4879C5" w14:paraId="1F657842" w14:textId="77777777" w:rsidTr="003F2080">
        <w:tc>
          <w:tcPr>
            <w:tcW w:w="1927" w:type="dxa"/>
            <w:tcBorders>
              <w:top w:val="single" w:sz="18" w:space="0" w:color="auto"/>
              <w:left w:val="single" w:sz="2" w:space="0" w:color="auto"/>
              <w:bottom w:val="single" w:sz="18" w:space="0" w:color="auto"/>
            </w:tcBorders>
          </w:tcPr>
          <w:p w14:paraId="77067160" w14:textId="6342937C" w:rsidR="003F2FD8" w:rsidRPr="004879C5" w:rsidRDefault="003F2FD8" w:rsidP="003F2FD8">
            <w:pPr>
              <w:pStyle w:val="ARCopy"/>
              <w:spacing w:after="40"/>
              <w:jc w:val="center"/>
            </w:pPr>
            <w:r w:rsidRPr="004879C5">
              <w:t>774.08</w:t>
            </w:r>
          </w:p>
        </w:tc>
        <w:tc>
          <w:tcPr>
            <w:tcW w:w="1927" w:type="dxa"/>
            <w:tcBorders>
              <w:top w:val="single" w:sz="18" w:space="0" w:color="auto"/>
              <w:bottom w:val="single" w:sz="18" w:space="0" w:color="auto"/>
            </w:tcBorders>
          </w:tcPr>
          <w:p w14:paraId="4D386CA1" w14:textId="0C20D870" w:rsidR="003F2FD8" w:rsidRPr="004879C5" w:rsidRDefault="003F2FD8" w:rsidP="003F2FD8">
            <w:pPr>
              <w:pStyle w:val="ARCopy"/>
              <w:spacing w:after="40"/>
              <w:jc w:val="center"/>
            </w:pPr>
            <w:r w:rsidRPr="004879C5">
              <w:t>815.56</w:t>
            </w:r>
          </w:p>
        </w:tc>
        <w:tc>
          <w:tcPr>
            <w:tcW w:w="1926" w:type="dxa"/>
            <w:tcBorders>
              <w:top w:val="single" w:sz="18" w:space="0" w:color="auto"/>
              <w:bottom w:val="single" w:sz="18" w:space="0" w:color="auto"/>
            </w:tcBorders>
          </w:tcPr>
          <w:p w14:paraId="08AC46F7" w14:textId="631BF2BD" w:rsidR="003F2FD8" w:rsidRPr="004879C5" w:rsidRDefault="003F2FD8" w:rsidP="003F2FD8">
            <w:pPr>
              <w:pStyle w:val="ARCopy"/>
              <w:spacing w:after="40"/>
              <w:jc w:val="center"/>
            </w:pPr>
            <w:r w:rsidRPr="004879C5">
              <w:t>855.58</w:t>
            </w:r>
          </w:p>
        </w:tc>
        <w:tc>
          <w:tcPr>
            <w:tcW w:w="1926" w:type="dxa"/>
            <w:tcBorders>
              <w:top w:val="single" w:sz="18" w:space="0" w:color="auto"/>
              <w:bottom w:val="single" w:sz="18" w:space="0" w:color="auto"/>
              <w:right w:val="single" w:sz="2" w:space="0" w:color="auto"/>
            </w:tcBorders>
          </w:tcPr>
          <w:p w14:paraId="542B297A" w14:textId="0AC5E76F" w:rsidR="003F2FD8" w:rsidRPr="004879C5" w:rsidRDefault="000807E3" w:rsidP="003F2FD8">
            <w:pPr>
              <w:pStyle w:val="ARCopy"/>
              <w:spacing w:after="40"/>
              <w:jc w:val="center"/>
            </w:pPr>
            <w:r w:rsidRPr="004879C5">
              <w:t>900</w:t>
            </w:r>
            <w:r w:rsidR="003F2FD8" w:rsidRPr="004879C5">
              <w:t>.</w:t>
            </w:r>
            <w:r w:rsidRPr="004879C5">
              <w:t>8^</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16E30C8F" w14:textId="16CDC07F" w:rsidR="003F2FD8" w:rsidRPr="004879C5" w:rsidRDefault="000807E3" w:rsidP="003F2FD8">
            <w:pPr>
              <w:pStyle w:val="ARCopy"/>
              <w:spacing w:after="40"/>
              <w:jc w:val="center"/>
            </w:pPr>
            <w:r w:rsidRPr="004879C5">
              <w:t>94</w:t>
            </w:r>
            <w:r w:rsidR="00102272" w:rsidRPr="004879C5">
              <w:t>3</w:t>
            </w:r>
            <w:r w:rsidRPr="004879C5">
              <w:t>.</w:t>
            </w:r>
            <w:r w:rsidR="00102272" w:rsidRPr="004879C5">
              <w:t>4</w:t>
            </w:r>
          </w:p>
        </w:tc>
      </w:tr>
    </w:tbl>
    <w:p w14:paraId="4082AC82" w14:textId="02A783CC" w:rsidR="000807E3" w:rsidRPr="004879C5" w:rsidRDefault="000807E3" w:rsidP="000807E3">
      <w:pPr>
        <w:pStyle w:val="ARCopy"/>
        <w:spacing w:before="60" w:after="0"/>
        <w:rPr>
          <w:sz w:val="18"/>
          <w:szCs w:val="18"/>
        </w:rPr>
      </w:pPr>
      <w:r w:rsidRPr="004879C5">
        <w:rPr>
          <w:sz w:val="18"/>
          <w:szCs w:val="18"/>
        </w:rPr>
        <w:t>^</w:t>
      </w:r>
      <w:r w:rsidR="005550D6" w:rsidRPr="004879C5">
        <w:rPr>
          <w:sz w:val="18"/>
          <w:szCs w:val="18"/>
        </w:rPr>
        <w:t xml:space="preserve"> Figure updated</w:t>
      </w:r>
      <w:r w:rsidRPr="004879C5">
        <w:rPr>
          <w:sz w:val="18"/>
          <w:szCs w:val="18"/>
        </w:rPr>
        <w:t xml:space="preserve"> </w:t>
      </w:r>
      <w:r w:rsidR="00BE7557" w:rsidRPr="004879C5">
        <w:rPr>
          <w:sz w:val="18"/>
          <w:szCs w:val="18"/>
        </w:rPr>
        <w:t>due to</w:t>
      </w:r>
      <w:r w:rsidRPr="004879C5">
        <w:rPr>
          <w:sz w:val="18"/>
          <w:szCs w:val="18"/>
        </w:rPr>
        <w:t xml:space="preserve"> the definition of unclaimed bond monies </w:t>
      </w:r>
      <w:r w:rsidR="00BE7557" w:rsidRPr="004879C5">
        <w:rPr>
          <w:sz w:val="18"/>
          <w:szCs w:val="18"/>
        </w:rPr>
        <w:t>being</w:t>
      </w:r>
      <w:r w:rsidRPr="004879C5">
        <w:rPr>
          <w:sz w:val="18"/>
          <w:szCs w:val="18"/>
        </w:rPr>
        <w:t xml:space="preserve"> redefined</w:t>
      </w:r>
    </w:p>
    <w:p w14:paraId="0F05D0CA" w14:textId="3B69F29C" w:rsidR="003F2FD8" w:rsidRPr="00ED6297" w:rsidRDefault="003F2FD8" w:rsidP="003F2FD8">
      <w:pPr>
        <w:pStyle w:val="ARchartheading"/>
        <w:spacing w:before="160" w:after="60"/>
      </w:pPr>
      <w:r>
        <w:t xml:space="preserve">Conciliated disputes </w:t>
      </w:r>
      <w:r>
        <w:rPr>
          <w:szCs w:val="28"/>
          <w:vertAlign w:val="superscript"/>
        </w:rPr>
        <w:t>4</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0B8DADEE" w14:textId="77777777" w:rsidTr="003F2080">
        <w:tc>
          <w:tcPr>
            <w:tcW w:w="1927" w:type="dxa"/>
            <w:tcBorders>
              <w:top w:val="single" w:sz="18" w:space="0" w:color="auto"/>
              <w:left w:val="single" w:sz="2" w:space="0" w:color="auto"/>
              <w:bottom w:val="single" w:sz="18" w:space="0" w:color="auto"/>
              <w:right w:val="nil"/>
            </w:tcBorders>
            <w:vAlign w:val="center"/>
          </w:tcPr>
          <w:p w14:paraId="566B38BD" w14:textId="77777777"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6A6C8339" w14:textId="77777777"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5FF3165E" w14:textId="77777777"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0BAE0D3C" w14:textId="77777777"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2F3E7EA8" w14:textId="77777777"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CA62A4" w14:paraId="16823A3C" w14:textId="77777777" w:rsidTr="003F2080">
        <w:tc>
          <w:tcPr>
            <w:tcW w:w="1927" w:type="dxa"/>
            <w:tcBorders>
              <w:top w:val="single" w:sz="18" w:space="0" w:color="auto"/>
              <w:left w:val="single" w:sz="2" w:space="0" w:color="auto"/>
              <w:bottom w:val="single" w:sz="18" w:space="0" w:color="auto"/>
            </w:tcBorders>
          </w:tcPr>
          <w:p w14:paraId="55562E18" w14:textId="21DB12A4" w:rsidR="003F2FD8" w:rsidRPr="00CA62A4" w:rsidRDefault="003F2FD8" w:rsidP="003F2FD8">
            <w:pPr>
              <w:pStyle w:val="ARCopy"/>
              <w:spacing w:after="40"/>
              <w:jc w:val="center"/>
            </w:pPr>
            <w:r w:rsidRPr="007A1C99">
              <w:t>13,259</w:t>
            </w:r>
          </w:p>
        </w:tc>
        <w:tc>
          <w:tcPr>
            <w:tcW w:w="1927" w:type="dxa"/>
            <w:tcBorders>
              <w:top w:val="single" w:sz="18" w:space="0" w:color="auto"/>
              <w:bottom w:val="single" w:sz="18" w:space="0" w:color="auto"/>
            </w:tcBorders>
          </w:tcPr>
          <w:p w14:paraId="6633361E" w14:textId="6C66D71F" w:rsidR="003F2FD8" w:rsidRPr="00CA62A4" w:rsidRDefault="003F2FD8" w:rsidP="003F2FD8">
            <w:pPr>
              <w:pStyle w:val="ARCopy"/>
              <w:spacing w:after="40"/>
              <w:jc w:val="center"/>
            </w:pPr>
            <w:r w:rsidRPr="007A1C99">
              <w:t>16,566</w:t>
            </w:r>
          </w:p>
        </w:tc>
        <w:tc>
          <w:tcPr>
            <w:tcW w:w="1926" w:type="dxa"/>
            <w:tcBorders>
              <w:top w:val="single" w:sz="18" w:space="0" w:color="auto"/>
              <w:bottom w:val="single" w:sz="18" w:space="0" w:color="auto"/>
            </w:tcBorders>
          </w:tcPr>
          <w:p w14:paraId="55B01036" w14:textId="4057AD48" w:rsidR="003F2FD8" w:rsidRPr="00CA62A4" w:rsidRDefault="003F2FD8" w:rsidP="003F2FD8">
            <w:pPr>
              <w:pStyle w:val="ARCopy"/>
              <w:spacing w:after="40"/>
              <w:jc w:val="center"/>
            </w:pPr>
            <w:r w:rsidRPr="007A1C99">
              <w:t>16,657</w:t>
            </w:r>
          </w:p>
        </w:tc>
        <w:tc>
          <w:tcPr>
            <w:tcW w:w="1926" w:type="dxa"/>
            <w:tcBorders>
              <w:top w:val="single" w:sz="18" w:space="0" w:color="auto"/>
              <w:bottom w:val="single" w:sz="18" w:space="0" w:color="auto"/>
              <w:right w:val="single" w:sz="2" w:space="0" w:color="auto"/>
            </w:tcBorders>
          </w:tcPr>
          <w:p w14:paraId="5E6AD65C" w14:textId="7E9F8815" w:rsidR="003F2FD8" w:rsidRPr="00CA62A4" w:rsidRDefault="003F2FD8" w:rsidP="003F2FD8">
            <w:pPr>
              <w:pStyle w:val="ARCopy"/>
              <w:spacing w:after="40"/>
              <w:jc w:val="center"/>
            </w:pPr>
            <w:r w:rsidRPr="007A1C99">
              <w:t>17,627</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43AE7318" w14:textId="4934812B" w:rsidR="003F2FD8" w:rsidRPr="00CA62A4" w:rsidRDefault="003F2FD8" w:rsidP="003F2FD8">
            <w:pPr>
              <w:pStyle w:val="ARCopy"/>
              <w:spacing w:after="40"/>
              <w:jc w:val="center"/>
            </w:pPr>
            <w:r w:rsidRPr="007A1C99">
              <w:t>19,882^</w:t>
            </w:r>
          </w:p>
        </w:tc>
      </w:tr>
    </w:tbl>
    <w:p w14:paraId="4B430255" w14:textId="00AE5D3E" w:rsidR="003F2FD8" w:rsidRPr="003F2FD8" w:rsidRDefault="003F2FD8" w:rsidP="003F2FD8">
      <w:pPr>
        <w:pStyle w:val="ARCopy"/>
        <w:spacing w:before="60"/>
        <w:rPr>
          <w:sz w:val="18"/>
          <w:szCs w:val="18"/>
        </w:rPr>
      </w:pPr>
      <w:r w:rsidRPr="003F2FD8">
        <w:rPr>
          <w:sz w:val="18"/>
          <w:szCs w:val="18"/>
        </w:rPr>
        <w:t>^ Includes 1,791 COVID-19 related disputes</w:t>
      </w:r>
    </w:p>
    <w:p w14:paraId="1DF6B1C5" w14:textId="7E4C2C0E" w:rsidR="003F2FD8" w:rsidRPr="00ED6297" w:rsidRDefault="003F2FD8" w:rsidP="003F2FD8">
      <w:pPr>
        <w:pStyle w:val="ARchartheading"/>
        <w:spacing w:before="160" w:after="60"/>
      </w:pPr>
      <w:r w:rsidRPr="003F2FD8">
        <w:t>Investigations</w:t>
      </w:r>
      <w:r w:rsidRPr="00ED6297">
        <w:t xml:space="preserve"> </w:t>
      </w:r>
      <w:r>
        <w:t xml:space="preserve">finalised </w:t>
      </w:r>
      <w:r>
        <w:rPr>
          <w:szCs w:val="28"/>
          <w:vertAlign w:val="superscript"/>
        </w:rPr>
        <w:t>5</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5C54989A" w14:textId="77777777" w:rsidTr="003F2080">
        <w:tc>
          <w:tcPr>
            <w:tcW w:w="1927" w:type="dxa"/>
            <w:tcBorders>
              <w:top w:val="single" w:sz="18" w:space="0" w:color="auto"/>
              <w:left w:val="single" w:sz="2" w:space="0" w:color="auto"/>
              <w:bottom w:val="single" w:sz="18" w:space="0" w:color="auto"/>
              <w:right w:val="nil"/>
            </w:tcBorders>
            <w:vAlign w:val="center"/>
          </w:tcPr>
          <w:p w14:paraId="1D00D376" w14:textId="77777777"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43BD0A2B" w14:textId="77777777"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463BE538" w14:textId="77777777"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02D567C5" w14:textId="77777777"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4FFA9C8C" w14:textId="77777777"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CA62A4" w14:paraId="0B249739" w14:textId="77777777" w:rsidTr="003F2080">
        <w:tc>
          <w:tcPr>
            <w:tcW w:w="1927" w:type="dxa"/>
            <w:tcBorders>
              <w:top w:val="single" w:sz="18" w:space="0" w:color="auto"/>
              <w:left w:val="single" w:sz="2" w:space="0" w:color="auto"/>
              <w:bottom w:val="single" w:sz="18" w:space="0" w:color="auto"/>
            </w:tcBorders>
            <w:vAlign w:val="center"/>
          </w:tcPr>
          <w:p w14:paraId="346F3273" w14:textId="15DAE83A" w:rsidR="003F2FD8" w:rsidRPr="00CA62A4" w:rsidRDefault="003F2FD8" w:rsidP="003F2FD8">
            <w:pPr>
              <w:pStyle w:val="ARCopy"/>
              <w:spacing w:after="40"/>
              <w:jc w:val="center"/>
            </w:pPr>
            <w:r w:rsidRPr="00ED6297">
              <w:t>690</w:t>
            </w:r>
          </w:p>
        </w:tc>
        <w:tc>
          <w:tcPr>
            <w:tcW w:w="1927" w:type="dxa"/>
            <w:tcBorders>
              <w:top w:val="single" w:sz="18" w:space="0" w:color="auto"/>
              <w:bottom w:val="single" w:sz="18" w:space="0" w:color="auto"/>
            </w:tcBorders>
            <w:vAlign w:val="center"/>
          </w:tcPr>
          <w:p w14:paraId="28EF2BD6" w14:textId="0A0BC02E" w:rsidR="003F2FD8" w:rsidRPr="00CA62A4" w:rsidRDefault="003F2FD8" w:rsidP="003F2FD8">
            <w:pPr>
              <w:pStyle w:val="ARCopy"/>
              <w:spacing w:after="40"/>
              <w:jc w:val="center"/>
            </w:pPr>
            <w:r w:rsidRPr="00ED6297">
              <w:t>815</w:t>
            </w:r>
          </w:p>
        </w:tc>
        <w:tc>
          <w:tcPr>
            <w:tcW w:w="1926" w:type="dxa"/>
            <w:tcBorders>
              <w:top w:val="single" w:sz="18" w:space="0" w:color="auto"/>
              <w:bottom w:val="single" w:sz="18" w:space="0" w:color="auto"/>
            </w:tcBorders>
            <w:vAlign w:val="center"/>
          </w:tcPr>
          <w:p w14:paraId="7A718436" w14:textId="7FD866A5" w:rsidR="003F2FD8" w:rsidRPr="00CA62A4" w:rsidRDefault="003F2FD8" w:rsidP="003F2FD8">
            <w:pPr>
              <w:pStyle w:val="ARCopy"/>
              <w:spacing w:after="40"/>
              <w:jc w:val="center"/>
            </w:pPr>
            <w:r w:rsidRPr="00ED6297">
              <w:t>1</w:t>
            </w:r>
            <w:r>
              <w:t>,</w:t>
            </w:r>
            <w:r w:rsidRPr="00ED6297">
              <w:t>018</w:t>
            </w:r>
          </w:p>
        </w:tc>
        <w:tc>
          <w:tcPr>
            <w:tcW w:w="1926" w:type="dxa"/>
            <w:tcBorders>
              <w:top w:val="single" w:sz="18" w:space="0" w:color="auto"/>
              <w:bottom w:val="single" w:sz="18" w:space="0" w:color="auto"/>
              <w:right w:val="single" w:sz="2" w:space="0" w:color="auto"/>
            </w:tcBorders>
            <w:vAlign w:val="center"/>
          </w:tcPr>
          <w:p w14:paraId="6FE9F2CA" w14:textId="2BE6C227" w:rsidR="003F2FD8" w:rsidRPr="00CA62A4" w:rsidRDefault="003F2FD8" w:rsidP="003F2FD8">
            <w:pPr>
              <w:pStyle w:val="ARCopy"/>
              <w:spacing w:after="40"/>
              <w:jc w:val="center"/>
            </w:pPr>
            <w:r w:rsidRPr="000D0C30">
              <w:t>1</w:t>
            </w:r>
            <w:r>
              <w:t>,</w:t>
            </w:r>
            <w:r w:rsidRPr="000D0C30">
              <w:t>159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vAlign w:val="center"/>
          </w:tcPr>
          <w:p w14:paraId="7D14343A" w14:textId="4EB30F89" w:rsidR="003F2FD8" w:rsidRPr="00CA62A4" w:rsidRDefault="003F2FD8" w:rsidP="003F2FD8">
            <w:pPr>
              <w:pStyle w:val="ARCopy"/>
              <w:spacing w:after="40"/>
              <w:jc w:val="center"/>
            </w:pPr>
            <w:r>
              <w:t>1,050</w:t>
            </w:r>
          </w:p>
        </w:tc>
      </w:tr>
    </w:tbl>
    <w:p w14:paraId="1CDA66A6" w14:textId="2608DB5A" w:rsidR="003F2FD8" w:rsidRPr="00ED6297" w:rsidRDefault="003F2FD8" w:rsidP="003F2FD8">
      <w:pPr>
        <w:pStyle w:val="ARchartheading"/>
        <w:spacing w:before="160" w:after="60"/>
      </w:pPr>
      <w:r w:rsidRPr="00ED6297">
        <w:t>Website visits</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198E4315" w14:textId="77777777" w:rsidTr="003F2080">
        <w:tc>
          <w:tcPr>
            <w:tcW w:w="1927" w:type="dxa"/>
            <w:tcBorders>
              <w:top w:val="single" w:sz="18" w:space="0" w:color="auto"/>
              <w:left w:val="single" w:sz="2" w:space="0" w:color="auto"/>
              <w:bottom w:val="single" w:sz="18" w:space="0" w:color="auto"/>
              <w:right w:val="nil"/>
            </w:tcBorders>
            <w:vAlign w:val="center"/>
          </w:tcPr>
          <w:p w14:paraId="15CA2CD1" w14:textId="77777777"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08260FDE" w14:textId="77777777"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373B6521" w14:textId="77777777"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7CA386A4" w14:textId="77777777"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287131BF" w14:textId="77777777"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CA62A4" w14:paraId="04F279EF" w14:textId="77777777" w:rsidTr="003F2080">
        <w:tc>
          <w:tcPr>
            <w:tcW w:w="1927" w:type="dxa"/>
            <w:tcBorders>
              <w:top w:val="single" w:sz="18" w:space="0" w:color="auto"/>
              <w:left w:val="single" w:sz="2" w:space="0" w:color="auto"/>
              <w:bottom w:val="single" w:sz="18" w:space="0" w:color="auto"/>
            </w:tcBorders>
            <w:vAlign w:val="center"/>
          </w:tcPr>
          <w:p w14:paraId="01B0362E" w14:textId="521465AB" w:rsidR="003F2FD8" w:rsidRPr="00CA62A4" w:rsidRDefault="003F2FD8" w:rsidP="003F2FD8">
            <w:pPr>
              <w:pStyle w:val="ARCopy"/>
              <w:spacing w:after="40"/>
              <w:jc w:val="center"/>
            </w:pPr>
            <w:r w:rsidRPr="00ED6297">
              <w:t>2,305,020</w:t>
            </w:r>
          </w:p>
        </w:tc>
        <w:tc>
          <w:tcPr>
            <w:tcW w:w="1927" w:type="dxa"/>
            <w:tcBorders>
              <w:top w:val="single" w:sz="18" w:space="0" w:color="auto"/>
              <w:bottom w:val="single" w:sz="18" w:space="0" w:color="auto"/>
            </w:tcBorders>
            <w:vAlign w:val="center"/>
          </w:tcPr>
          <w:p w14:paraId="601B2301" w14:textId="738D40E9" w:rsidR="003F2FD8" w:rsidRPr="00CA62A4" w:rsidRDefault="003F2FD8" w:rsidP="003F2FD8">
            <w:pPr>
              <w:pStyle w:val="ARCopy"/>
              <w:spacing w:after="40"/>
              <w:jc w:val="center"/>
            </w:pPr>
            <w:r w:rsidRPr="00ED6297">
              <w:t>2,494,263</w:t>
            </w:r>
          </w:p>
        </w:tc>
        <w:tc>
          <w:tcPr>
            <w:tcW w:w="1926" w:type="dxa"/>
            <w:tcBorders>
              <w:top w:val="single" w:sz="18" w:space="0" w:color="auto"/>
              <w:bottom w:val="single" w:sz="18" w:space="0" w:color="auto"/>
            </w:tcBorders>
            <w:vAlign w:val="center"/>
          </w:tcPr>
          <w:p w14:paraId="0C1AC239" w14:textId="0D002B26" w:rsidR="003F2FD8" w:rsidRPr="00CA62A4" w:rsidRDefault="003F2FD8" w:rsidP="003F2FD8">
            <w:pPr>
              <w:pStyle w:val="ARCopy"/>
              <w:spacing w:after="40"/>
              <w:jc w:val="center"/>
            </w:pPr>
            <w:r w:rsidRPr="00ED6297">
              <w:t>2,219,609</w:t>
            </w:r>
          </w:p>
        </w:tc>
        <w:tc>
          <w:tcPr>
            <w:tcW w:w="1926" w:type="dxa"/>
            <w:tcBorders>
              <w:top w:val="single" w:sz="18" w:space="0" w:color="auto"/>
              <w:bottom w:val="single" w:sz="18" w:space="0" w:color="auto"/>
              <w:right w:val="single" w:sz="2" w:space="0" w:color="auto"/>
            </w:tcBorders>
            <w:vAlign w:val="center"/>
          </w:tcPr>
          <w:p w14:paraId="7999BB8D" w14:textId="5A84180F" w:rsidR="003F2FD8" w:rsidRPr="00CA62A4" w:rsidRDefault="003F2FD8" w:rsidP="003F2FD8">
            <w:pPr>
              <w:pStyle w:val="ARCopy"/>
              <w:spacing w:after="40"/>
              <w:jc w:val="center"/>
            </w:pPr>
            <w:r w:rsidRPr="00D50467">
              <w:t>2,</w:t>
            </w:r>
            <w:r>
              <w:t>270,595</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vAlign w:val="center"/>
          </w:tcPr>
          <w:p w14:paraId="19BD0EEE" w14:textId="189BEDB0" w:rsidR="003F2FD8" w:rsidRPr="00CA62A4" w:rsidRDefault="003F2FD8" w:rsidP="003F2FD8">
            <w:pPr>
              <w:pStyle w:val="ARCopy"/>
              <w:spacing w:after="40"/>
              <w:jc w:val="center"/>
            </w:pPr>
            <w:r>
              <w:t>2,939,273</w:t>
            </w:r>
            <w:r w:rsidRPr="00D60016">
              <w:t>^</w:t>
            </w:r>
          </w:p>
        </w:tc>
      </w:tr>
    </w:tbl>
    <w:p w14:paraId="3FD97E31" w14:textId="5A23FDD9" w:rsidR="003F2FD8" w:rsidRPr="00D60016" w:rsidRDefault="003F2FD8" w:rsidP="003F2FD8">
      <w:pPr>
        <w:pStyle w:val="ARCopy"/>
        <w:spacing w:before="60"/>
        <w:rPr>
          <w:sz w:val="18"/>
          <w:szCs w:val="18"/>
        </w:rPr>
      </w:pPr>
      <w:r w:rsidRPr="00D60016">
        <w:rPr>
          <w:sz w:val="18"/>
          <w:szCs w:val="18"/>
        </w:rPr>
        <w:t xml:space="preserve">^ </w:t>
      </w:r>
      <w:r w:rsidRPr="00D60016">
        <w:rPr>
          <w:rFonts w:cs="Arial"/>
          <w:sz w:val="18"/>
          <w:szCs w:val="18"/>
          <w:lang w:eastAsia="en-AU"/>
        </w:rPr>
        <w:t>Includes increased traffic during COVID-19 emergency</w:t>
      </w:r>
    </w:p>
    <w:p w14:paraId="0137CE0A" w14:textId="1928733C" w:rsidR="003F2FD8" w:rsidRPr="00ED6297" w:rsidRDefault="003F2FD8" w:rsidP="003F2FD8">
      <w:pPr>
        <w:pStyle w:val="ARchartheading"/>
        <w:spacing w:before="140" w:after="60"/>
      </w:pPr>
      <w:r w:rsidRPr="00ED6297">
        <w:t>Operating deficit/surplus ($’m)</w:t>
      </w:r>
    </w:p>
    <w:tbl>
      <w:tblPr>
        <w:tblStyle w:val="TableGrid"/>
        <w:tblW w:w="9632"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1927"/>
        <w:gridCol w:w="1927"/>
        <w:gridCol w:w="1926"/>
        <w:gridCol w:w="1926"/>
        <w:gridCol w:w="1926"/>
      </w:tblGrid>
      <w:tr w:rsidR="003F2FD8" w14:paraId="008E1967" w14:textId="77777777" w:rsidTr="003F2080">
        <w:tc>
          <w:tcPr>
            <w:tcW w:w="1927" w:type="dxa"/>
            <w:tcBorders>
              <w:top w:val="single" w:sz="18" w:space="0" w:color="auto"/>
              <w:left w:val="single" w:sz="2" w:space="0" w:color="auto"/>
              <w:bottom w:val="single" w:sz="18" w:space="0" w:color="auto"/>
              <w:right w:val="nil"/>
            </w:tcBorders>
            <w:vAlign w:val="center"/>
          </w:tcPr>
          <w:p w14:paraId="7080C9F0" w14:textId="77777777" w:rsidR="003F2FD8" w:rsidRPr="003F2FD8" w:rsidRDefault="003F2FD8" w:rsidP="003F2FD8">
            <w:pPr>
              <w:pStyle w:val="ARCopy"/>
              <w:spacing w:after="40"/>
              <w:jc w:val="center"/>
              <w:rPr>
                <w:b/>
                <w:bCs/>
              </w:rPr>
            </w:pPr>
            <w:r w:rsidRPr="00ED6297">
              <w:rPr>
                <w:b/>
              </w:rPr>
              <w:t>2015–16</w:t>
            </w:r>
          </w:p>
        </w:tc>
        <w:tc>
          <w:tcPr>
            <w:tcW w:w="1927" w:type="dxa"/>
            <w:tcBorders>
              <w:top w:val="single" w:sz="18" w:space="0" w:color="auto"/>
              <w:left w:val="nil"/>
              <w:bottom w:val="single" w:sz="18" w:space="0" w:color="auto"/>
              <w:right w:val="nil"/>
            </w:tcBorders>
            <w:vAlign w:val="center"/>
          </w:tcPr>
          <w:p w14:paraId="17CFFE31" w14:textId="77777777" w:rsidR="003F2FD8" w:rsidRPr="003F2FD8" w:rsidRDefault="003F2FD8" w:rsidP="003F2FD8">
            <w:pPr>
              <w:pStyle w:val="ARCopy"/>
              <w:spacing w:after="40"/>
              <w:jc w:val="center"/>
              <w:rPr>
                <w:b/>
                <w:bCs/>
              </w:rPr>
            </w:pPr>
            <w:r w:rsidRPr="00ED6297">
              <w:rPr>
                <w:b/>
              </w:rPr>
              <w:t>2016–17</w:t>
            </w:r>
          </w:p>
        </w:tc>
        <w:tc>
          <w:tcPr>
            <w:tcW w:w="1926" w:type="dxa"/>
            <w:tcBorders>
              <w:top w:val="single" w:sz="18" w:space="0" w:color="auto"/>
              <w:left w:val="nil"/>
              <w:bottom w:val="single" w:sz="18" w:space="0" w:color="auto"/>
              <w:right w:val="nil"/>
            </w:tcBorders>
            <w:vAlign w:val="center"/>
          </w:tcPr>
          <w:p w14:paraId="215756F9" w14:textId="77777777" w:rsidR="003F2FD8" w:rsidRPr="003F2FD8" w:rsidRDefault="003F2FD8" w:rsidP="003F2FD8">
            <w:pPr>
              <w:pStyle w:val="ARCopy"/>
              <w:spacing w:after="40"/>
              <w:jc w:val="center"/>
              <w:rPr>
                <w:b/>
                <w:bCs/>
              </w:rPr>
            </w:pPr>
            <w:r w:rsidRPr="00ED6297">
              <w:rPr>
                <w:b/>
              </w:rPr>
              <w:t>2017–18</w:t>
            </w:r>
          </w:p>
        </w:tc>
        <w:tc>
          <w:tcPr>
            <w:tcW w:w="1926" w:type="dxa"/>
            <w:tcBorders>
              <w:top w:val="single" w:sz="18" w:space="0" w:color="auto"/>
              <w:left w:val="nil"/>
              <w:bottom w:val="single" w:sz="18" w:space="0" w:color="auto"/>
              <w:right w:val="single" w:sz="2" w:space="0" w:color="auto"/>
            </w:tcBorders>
            <w:vAlign w:val="center"/>
          </w:tcPr>
          <w:p w14:paraId="2EB058A3" w14:textId="77777777" w:rsidR="003F2FD8" w:rsidRPr="003F2FD8" w:rsidRDefault="003F2FD8" w:rsidP="003F2FD8">
            <w:pPr>
              <w:pStyle w:val="ARCopy"/>
              <w:spacing w:after="40"/>
              <w:jc w:val="center"/>
              <w:rPr>
                <w:b/>
                <w:bCs/>
              </w:rPr>
            </w:pPr>
            <w:r>
              <w:rPr>
                <w:b/>
              </w:rPr>
              <w:t>2018–19</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tcPr>
          <w:p w14:paraId="3E453850" w14:textId="77777777" w:rsidR="003F2FD8" w:rsidRPr="003F2FD8" w:rsidRDefault="003F2FD8" w:rsidP="003F2FD8">
            <w:pPr>
              <w:pStyle w:val="ARCopy"/>
              <w:spacing w:after="40"/>
              <w:jc w:val="center"/>
              <w:rPr>
                <w:b/>
                <w:bCs/>
              </w:rPr>
            </w:pPr>
            <w:r>
              <w:rPr>
                <w:b/>
              </w:rPr>
              <w:t>2019</w:t>
            </w:r>
            <w:r w:rsidRPr="00AC26CF">
              <w:rPr>
                <w:b/>
              </w:rPr>
              <w:t>–</w:t>
            </w:r>
            <w:r>
              <w:rPr>
                <w:b/>
              </w:rPr>
              <w:t>20</w:t>
            </w:r>
          </w:p>
        </w:tc>
      </w:tr>
      <w:tr w:rsidR="003F2FD8" w:rsidRPr="00CA62A4" w14:paraId="2E2CCF80" w14:textId="77777777" w:rsidTr="003F2080">
        <w:tc>
          <w:tcPr>
            <w:tcW w:w="1927" w:type="dxa"/>
            <w:tcBorders>
              <w:top w:val="single" w:sz="18" w:space="0" w:color="auto"/>
              <w:left w:val="single" w:sz="2" w:space="0" w:color="auto"/>
              <w:bottom w:val="single" w:sz="18" w:space="0" w:color="auto"/>
            </w:tcBorders>
            <w:vAlign w:val="center"/>
          </w:tcPr>
          <w:p w14:paraId="66712AB4" w14:textId="4B9EC036" w:rsidR="003F2FD8" w:rsidRPr="00CA62A4" w:rsidRDefault="003F2FD8" w:rsidP="003F2FD8">
            <w:pPr>
              <w:pStyle w:val="ARCopy"/>
              <w:spacing w:after="40"/>
              <w:jc w:val="center"/>
            </w:pPr>
            <w:r>
              <w:t>(</w:t>
            </w:r>
            <w:r w:rsidRPr="00ED6297">
              <w:t>9.</w:t>
            </w:r>
            <w:r>
              <w:t>8)</w:t>
            </w:r>
          </w:p>
        </w:tc>
        <w:tc>
          <w:tcPr>
            <w:tcW w:w="1927" w:type="dxa"/>
            <w:tcBorders>
              <w:top w:val="single" w:sz="18" w:space="0" w:color="auto"/>
              <w:bottom w:val="single" w:sz="18" w:space="0" w:color="auto"/>
            </w:tcBorders>
            <w:vAlign w:val="center"/>
          </w:tcPr>
          <w:p w14:paraId="1E8034A1" w14:textId="2440B6B4" w:rsidR="003F2FD8" w:rsidRPr="00CA62A4" w:rsidRDefault="003F2FD8" w:rsidP="003F2FD8">
            <w:pPr>
              <w:pStyle w:val="ARCopy"/>
              <w:spacing w:after="40"/>
              <w:jc w:val="center"/>
            </w:pPr>
            <w:r w:rsidRPr="00ED6297">
              <w:t>0.7</w:t>
            </w:r>
          </w:p>
        </w:tc>
        <w:tc>
          <w:tcPr>
            <w:tcW w:w="1926" w:type="dxa"/>
            <w:tcBorders>
              <w:top w:val="single" w:sz="18" w:space="0" w:color="auto"/>
              <w:bottom w:val="single" w:sz="18" w:space="0" w:color="auto"/>
            </w:tcBorders>
            <w:vAlign w:val="center"/>
          </w:tcPr>
          <w:p w14:paraId="376FBF62" w14:textId="61ADDE1F" w:rsidR="003F2FD8" w:rsidRPr="00CA62A4" w:rsidRDefault="003F2FD8" w:rsidP="003F2FD8">
            <w:pPr>
              <w:pStyle w:val="ARCopy"/>
              <w:spacing w:after="40"/>
              <w:jc w:val="center"/>
            </w:pPr>
            <w:r>
              <w:t>(</w:t>
            </w:r>
            <w:r w:rsidRPr="00ED6297">
              <w:t>7.</w:t>
            </w:r>
            <w:r>
              <w:t>9)</w:t>
            </w:r>
          </w:p>
        </w:tc>
        <w:tc>
          <w:tcPr>
            <w:tcW w:w="1926" w:type="dxa"/>
            <w:tcBorders>
              <w:top w:val="single" w:sz="18" w:space="0" w:color="auto"/>
              <w:bottom w:val="single" w:sz="18" w:space="0" w:color="auto"/>
              <w:right w:val="single" w:sz="2" w:space="0" w:color="auto"/>
            </w:tcBorders>
            <w:vAlign w:val="center"/>
          </w:tcPr>
          <w:p w14:paraId="550DE399" w14:textId="662F3715" w:rsidR="003F2FD8" w:rsidRPr="00CA62A4" w:rsidRDefault="003F2FD8" w:rsidP="003F2FD8">
            <w:pPr>
              <w:pStyle w:val="ARCopy"/>
              <w:spacing w:after="40"/>
              <w:jc w:val="center"/>
            </w:pPr>
            <w:r>
              <w:t>8.6</w:t>
            </w:r>
          </w:p>
        </w:tc>
        <w:tc>
          <w:tcPr>
            <w:tcW w:w="1926" w:type="dxa"/>
            <w:tcBorders>
              <w:top w:val="single" w:sz="18" w:space="0" w:color="auto"/>
              <w:left w:val="single" w:sz="2" w:space="0" w:color="auto"/>
              <w:bottom w:val="single" w:sz="18" w:space="0" w:color="auto"/>
              <w:right w:val="single" w:sz="2" w:space="0" w:color="auto"/>
            </w:tcBorders>
            <w:shd w:val="clear" w:color="auto" w:fill="F2F2F2" w:themeFill="background1" w:themeFillShade="F2"/>
            <w:vAlign w:val="center"/>
          </w:tcPr>
          <w:p w14:paraId="10E14BFC" w14:textId="3C610914" w:rsidR="003F2FD8" w:rsidRPr="00CA62A4" w:rsidRDefault="003F2FD8" w:rsidP="003F2FD8">
            <w:pPr>
              <w:pStyle w:val="ARCopy"/>
              <w:spacing w:after="40"/>
              <w:jc w:val="center"/>
            </w:pPr>
            <w:r>
              <w:t>(43.3)</w:t>
            </w:r>
          </w:p>
        </w:tc>
      </w:tr>
    </w:tbl>
    <w:p w14:paraId="3E017186" w14:textId="001B04DD" w:rsidR="00E03AB1" w:rsidRPr="003F2FD8" w:rsidRDefault="00E03AB1" w:rsidP="00C504A5">
      <w:pPr>
        <w:pStyle w:val="ARBullet"/>
        <w:numPr>
          <w:ilvl w:val="0"/>
          <w:numId w:val="2"/>
        </w:numPr>
        <w:tabs>
          <w:tab w:val="clear" w:pos="340"/>
        </w:tabs>
        <w:spacing w:before="240" w:after="0"/>
        <w:ind w:left="284" w:hanging="284"/>
        <w:rPr>
          <w:sz w:val="18"/>
          <w:szCs w:val="18"/>
        </w:rPr>
      </w:pPr>
      <w:r w:rsidRPr="003F2FD8">
        <w:rPr>
          <w:sz w:val="18"/>
          <w:szCs w:val="18"/>
        </w:rPr>
        <w:t>Includes new bond lodgements for general tenancies and rooming accommodation.</w:t>
      </w:r>
    </w:p>
    <w:p w14:paraId="586CE723" w14:textId="2323B1BE" w:rsidR="00E03AB1" w:rsidRPr="003F2FD8" w:rsidRDefault="00E03AB1" w:rsidP="00C504A5">
      <w:pPr>
        <w:pStyle w:val="ARBullet"/>
        <w:numPr>
          <w:ilvl w:val="0"/>
          <w:numId w:val="2"/>
        </w:numPr>
        <w:tabs>
          <w:tab w:val="clear" w:pos="340"/>
        </w:tabs>
        <w:spacing w:after="0"/>
        <w:ind w:left="284" w:hanging="284"/>
        <w:rPr>
          <w:sz w:val="18"/>
          <w:szCs w:val="18"/>
        </w:rPr>
      </w:pPr>
      <w:r w:rsidRPr="003F2FD8">
        <w:rPr>
          <w:sz w:val="18"/>
          <w:szCs w:val="18"/>
        </w:rPr>
        <w:t>Includes bonds held for general tenancies and rooming accommodation.</w:t>
      </w:r>
    </w:p>
    <w:p w14:paraId="64EC122A" w14:textId="7BA31AFF" w:rsidR="00E03AB1" w:rsidRPr="003F2FD8" w:rsidRDefault="00E03AB1" w:rsidP="00C504A5">
      <w:pPr>
        <w:pStyle w:val="ARBullet"/>
        <w:numPr>
          <w:ilvl w:val="0"/>
          <w:numId w:val="2"/>
        </w:numPr>
        <w:tabs>
          <w:tab w:val="clear" w:pos="340"/>
        </w:tabs>
        <w:spacing w:after="0"/>
        <w:ind w:left="284" w:hanging="284"/>
        <w:rPr>
          <w:sz w:val="18"/>
          <w:szCs w:val="18"/>
        </w:rPr>
      </w:pPr>
      <w:r w:rsidRPr="003F2FD8">
        <w:rPr>
          <w:sz w:val="18"/>
          <w:szCs w:val="18"/>
        </w:rPr>
        <w:t>Excludes unclaimed bond monies.</w:t>
      </w:r>
    </w:p>
    <w:p w14:paraId="4F81B70A" w14:textId="4587D3F6" w:rsidR="00E03AB1" w:rsidRPr="003F2FD8" w:rsidRDefault="00E03AB1" w:rsidP="00C504A5">
      <w:pPr>
        <w:pStyle w:val="ARBullet"/>
        <w:numPr>
          <w:ilvl w:val="0"/>
          <w:numId w:val="2"/>
        </w:numPr>
        <w:tabs>
          <w:tab w:val="clear" w:pos="340"/>
        </w:tabs>
        <w:spacing w:after="0"/>
        <w:ind w:left="284" w:hanging="284"/>
        <w:rPr>
          <w:sz w:val="18"/>
          <w:szCs w:val="18"/>
        </w:rPr>
      </w:pPr>
      <w:r w:rsidRPr="003F2FD8">
        <w:rPr>
          <w:sz w:val="18"/>
          <w:szCs w:val="18"/>
        </w:rPr>
        <w:t xml:space="preserve">Methodology changed in this current </w:t>
      </w:r>
      <w:r w:rsidR="00B60C39">
        <w:rPr>
          <w:sz w:val="18"/>
          <w:szCs w:val="18"/>
        </w:rPr>
        <w:t>a</w:t>
      </w:r>
      <w:r w:rsidRPr="003F2FD8">
        <w:rPr>
          <w:sz w:val="18"/>
          <w:szCs w:val="18"/>
        </w:rPr>
        <w:t xml:space="preserve">nnual report to more accurately reflect dispute resolution requests that proceed to conciliation in </w:t>
      </w:r>
      <w:r w:rsidRPr="004879C5">
        <w:rPr>
          <w:sz w:val="18"/>
          <w:szCs w:val="18"/>
        </w:rPr>
        <w:t xml:space="preserve">the </w:t>
      </w:r>
      <w:r w:rsidR="00D60016" w:rsidRPr="004879C5">
        <w:rPr>
          <w:sz w:val="18"/>
          <w:szCs w:val="18"/>
        </w:rPr>
        <w:t>last five</w:t>
      </w:r>
      <w:r w:rsidRPr="004879C5">
        <w:rPr>
          <w:sz w:val="18"/>
          <w:szCs w:val="18"/>
        </w:rPr>
        <w:t xml:space="preserve"> years. This excludes dispute resolution requests where parties subsequently withdrew from the conciliation process or </w:t>
      </w:r>
      <w:r w:rsidR="00D60016" w:rsidRPr="004879C5">
        <w:rPr>
          <w:sz w:val="18"/>
          <w:szCs w:val="18"/>
        </w:rPr>
        <w:t>we</w:t>
      </w:r>
      <w:r w:rsidRPr="004879C5">
        <w:rPr>
          <w:sz w:val="18"/>
          <w:szCs w:val="18"/>
        </w:rPr>
        <w:t xml:space="preserve">re unable to </w:t>
      </w:r>
      <w:r w:rsidRPr="003F2FD8">
        <w:rPr>
          <w:sz w:val="18"/>
          <w:szCs w:val="18"/>
        </w:rPr>
        <w:t>be contacted.</w:t>
      </w:r>
    </w:p>
    <w:p w14:paraId="46F20A42" w14:textId="6229E904" w:rsidR="00E03AB1" w:rsidRPr="003F2FD8" w:rsidRDefault="00E03AB1" w:rsidP="00C504A5">
      <w:pPr>
        <w:pStyle w:val="ARBullet"/>
        <w:numPr>
          <w:ilvl w:val="0"/>
          <w:numId w:val="2"/>
        </w:numPr>
        <w:tabs>
          <w:tab w:val="clear" w:pos="340"/>
        </w:tabs>
        <w:spacing w:after="0"/>
        <w:ind w:left="284" w:hanging="284"/>
        <w:rPr>
          <w:sz w:val="18"/>
          <w:szCs w:val="18"/>
        </w:rPr>
      </w:pPr>
      <w:r w:rsidRPr="003F2FD8">
        <w:rPr>
          <w:sz w:val="18"/>
          <w:szCs w:val="18"/>
        </w:rPr>
        <w:t>Prior to 2017–18, we recorded the number of commenced – but not necessarily finalised – investigations into non-compliance in the financial year.</w:t>
      </w:r>
    </w:p>
    <w:p w14:paraId="43DC5B84" w14:textId="4749338F" w:rsidR="00E03AB1" w:rsidRPr="00FD1C44" w:rsidRDefault="00E03AB1" w:rsidP="00E03AB1">
      <w:pPr>
        <w:pStyle w:val="ARH2"/>
      </w:pPr>
      <w:r w:rsidRPr="00FD1C44">
        <w:lastRenderedPageBreak/>
        <w:t>Our cust</w:t>
      </w:r>
      <w:bookmarkStart w:id="0" w:name="_GoBack"/>
      <w:bookmarkEnd w:id="0"/>
      <w:r w:rsidRPr="00FD1C44">
        <w:t>omers</w:t>
      </w:r>
    </w:p>
    <w:p w14:paraId="39B4CBBD" w14:textId="71AB571C" w:rsidR="00803269" w:rsidRPr="00FA7AD7" w:rsidRDefault="00803269" w:rsidP="00803269">
      <w:pPr>
        <w:pStyle w:val="ARchartheading"/>
      </w:pPr>
      <w:r w:rsidRPr="00FD1C44">
        <w:t>Queensland bonds held by the RTA</w:t>
      </w:r>
    </w:p>
    <w:p w14:paraId="6885446C" w14:textId="0F3E6059" w:rsidR="00A16831" w:rsidRPr="006F6BCD" w:rsidRDefault="00803269" w:rsidP="00A16831">
      <w:pPr>
        <w:rPr>
          <w:rFonts w:ascii="Calibri Light" w:hAnsi="Calibri Light"/>
          <w:szCs w:val="21"/>
        </w:rPr>
      </w:pPr>
      <w:r w:rsidRPr="00FA7AD7">
        <w:rPr>
          <w:rFonts w:ascii="Calibri Light" w:hAnsi="Calibri Light"/>
          <w:szCs w:val="21"/>
        </w:rPr>
        <w:t>Data below is based on bonds held by the RTA as at 30 June 2020</w:t>
      </w:r>
      <w:r w:rsidR="00A16831">
        <w:rPr>
          <w:rFonts w:ascii="Calibri Light" w:hAnsi="Calibri Light"/>
          <w:szCs w:val="21"/>
        </w:rPr>
        <w:t>.</w:t>
      </w:r>
    </w:p>
    <w:p w14:paraId="105420C5" w14:textId="6702EB01" w:rsidR="006F6BCD" w:rsidRPr="006F6BCD" w:rsidRDefault="00876FED" w:rsidP="006F6BCD">
      <w:pPr>
        <w:pStyle w:val="ListParagraph"/>
        <w:ind w:left="360"/>
        <w:rPr>
          <w:rFonts w:ascii="Calibri Light" w:hAnsi="Calibri Light"/>
          <w:szCs w:val="21"/>
        </w:rPr>
      </w:pPr>
      <w:r>
        <w:rPr>
          <w:noProof/>
        </w:rPr>
        <mc:AlternateContent>
          <mc:Choice Requires="wpg">
            <w:drawing>
              <wp:anchor distT="0" distB="0" distL="114300" distR="114300" simplePos="0" relativeHeight="251696128" behindDoc="1" locked="0" layoutInCell="1" allowOverlap="1" wp14:anchorId="7BB6DB3D" wp14:editId="4229A9CA">
                <wp:simplePos x="0" y="0"/>
                <wp:positionH relativeFrom="margin">
                  <wp:align>left</wp:align>
                </wp:positionH>
                <wp:positionV relativeFrom="paragraph">
                  <wp:posOffset>205740</wp:posOffset>
                </wp:positionV>
                <wp:extent cx="6286500" cy="7642860"/>
                <wp:effectExtent l="0" t="0" r="19050" b="0"/>
                <wp:wrapTopAndBottom/>
                <wp:docPr id="215" name="Group 215"/>
                <wp:cNvGraphicFramePr/>
                <a:graphic xmlns:a="http://schemas.openxmlformats.org/drawingml/2006/main">
                  <a:graphicData uri="http://schemas.microsoft.com/office/word/2010/wordprocessingGroup">
                    <wpg:wgp>
                      <wpg:cNvGrpSpPr/>
                      <wpg:grpSpPr>
                        <a:xfrm>
                          <a:off x="0" y="0"/>
                          <a:ext cx="6286500" cy="7642860"/>
                          <a:chOff x="-110838" y="33117"/>
                          <a:chExt cx="6452817" cy="8097354"/>
                        </a:xfrm>
                      </wpg:grpSpPr>
                      <wpg:grpSp>
                        <wpg:cNvPr id="210" name="Group 210"/>
                        <wpg:cNvGrpSpPr/>
                        <wpg:grpSpPr>
                          <a:xfrm>
                            <a:off x="2241746" y="33117"/>
                            <a:ext cx="4100233" cy="3851594"/>
                            <a:chOff x="-113266" y="33117"/>
                            <a:chExt cx="4100233" cy="3851594"/>
                          </a:xfrm>
                        </wpg:grpSpPr>
                        <pic:pic xmlns:pic="http://schemas.openxmlformats.org/drawingml/2006/picture">
                          <pic:nvPicPr>
                            <pic:cNvPr id="209" name="Picture 209" descr="A close up of a 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625432" y="309514"/>
                              <a:ext cx="3170555" cy="3181985"/>
                            </a:xfrm>
                            <a:prstGeom prst="rect">
                              <a:avLst/>
                            </a:prstGeom>
                          </pic:spPr>
                        </pic:pic>
                        <wps:wsp>
                          <wps:cNvPr id="23" name="Callout: Bent Line 23"/>
                          <wps:cNvSpPr/>
                          <wps:spPr>
                            <a:xfrm>
                              <a:off x="2687036" y="33117"/>
                              <a:ext cx="1178257" cy="513328"/>
                            </a:xfrm>
                            <a:prstGeom prst="borderCallout2">
                              <a:avLst>
                                <a:gd name="adj1" fmla="val 47660"/>
                                <a:gd name="adj2" fmla="val -653"/>
                                <a:gd name="adj3" fmla="val 130777"/>
                                <a:gd name="adj4" fmla="val -29148"/>
                                <a:gd name="adj5" fmla="val 211340"/>
                                <a:gd name="adj6" fmla="val -2892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AC68A" w14:textId="764FE857" w:rsidR="00A46036" w:rsidRPr="00743C4A" w:rsidRDefault="00A46036" w:rsidP="00570B36">
                                <w:pPr>
                                  <w:spacing w:after="0"/>
                                  <w:jc w:val="center"/>
                                  <w:rPr>
                                    <w:color w:val="000000" w:themeColor="text1"/>
                                  </w:rPr>
                                </w:pPr>
                                <w:r w:rsidRPr="00743C4A">
                                  <w:rPr>
                                    <w:color w:val="000000" w:themeColor="text1"/>
                                  </w:rPr>
                                  <w:t>Sunshine Coast</w:t>
                                </w:r>
                              </w:p>
                              <w:p w14:paraId="7291375B" w14:textId="433525DA" w:rsidR="00A46036" w:rsidRPr="00743C4A" w:rsidRDefault="00A46036" w:rsidP="00570B36">
                                <w:pPr>
                                  <w:spacing w:after="0"/>
                                  <w:jc w:val="center"/>
                                  <w:rPr>
                                    <w:b/>
                                    <w:bCs/>
                                    <w:color w:val="000000" w:themeColor="text1"/>
                                  </w:rPr>
                                </w:pPr>
                                <w:r w:rsidRPr="00743C4A">
                                  <w:rPr>
                                    <w:b/>
                                    <w:bCs/>
                                    <w:color w:val="000000" w:themeColor="text1"/>
                                  </w:rPr>
                                  <w:t>6.4</w:t>
                                </w:r>
                                <w:r w:rsidRPr="00743C4A">
                                  <w:rPr>
                                    <w:color w:val="000000" w:themeColor="text1"/>
                                  </w:rPr>
                                  <w:t>%</w:t>
                                </w:r>
                              </w:p>
                              <w:p w14:paraId="033EA64B" w14:textId="77777777" w:rsidR="00A46036" w:rsidRPr="00743C4A" w:rsidRDefault="00A46036" w:rsidP="00F86A3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Callout: Bent Line 197"/>
                          <wps:cNvSpPr/>
                          <wps:spPr>
                            <a:xfrm flipH="1">
                              <a:off x="-113266" y="191848"/>
                              <a:ext cx="1417024" cy="462232"/>
                            </a:xfrm>
                            <a:prstGeom prst="borderCallout2">
                              <a:avLst>
                                <a:gd name="adj1" fmla="val 50237"/>
                                <a:gd name="adj2" fmla="val 189"/>
                                <a:gd name="adj3" fmla="val 81753"/>
                                <a:gd name="adj4" fmla="val -25183"/>
                                <a:gd name="adj5" fmla="val 237995"/>
                                <a:gd name="adj6" fmla="val -2679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8D5B6" w14:textId="1067A6C1" w:rsidR="00A46036" w:rsidRPr="00743C4A" w:rsidRDefault="00A46036" w:rsidP="00155D94">
                                <w:pPr>
                                  <w:spacing w:after="0"/>
                                  <w:jc w:val="center"/>
                                  <w:rPr>
                                    <w:color w:val="000000" w:themeColor="text1"/>
                                  </w:rPr>
                                </w:pPr>
                                <w:r>
                                  <w:rPr>
                                    <w:color w:val="000000" w:themeColor="text1"/>
                                  </w:rPr>
                                  <w:t>Moreton Bay</w:t>
                                </w:r>
                              </w:p>
                              <w:p w14:paraId="172B8767" w14:textId="1F325AFB" w:rsidR="00A46036" w:rsidRPr="00743C4A" w:rsidRDefault="00A46036" w:rsidP="00155D94">
                                <w:pPr>
                                  <w:spacing w:after="0"/>
                                  <w:jc w:val="center"/>
                                  <w:rPr>
                                    <w:b/>
                                    <w:bCs/>
                                    <w:color w:val="000000" w:themeColor="text1"/>
                                  </w:rPr>
                                </w:pPr>
                                <w:r w:rsidRPr="00155D94">
                                  <w:rPr>
                                    <w:b/>
                                    <w:bCs/>
                                    <w:color w:val="000000" w:themeColor="text1"/>
                                  </w:rPr>
                                  <w:t>8.4</w:t>
                                </w:r>
                                <w:r w:rsidRPr="00743C4A">
                                  <w:rPr>
                                    <w:color w:val="000000" w:themeColor="text1"/>
                                  </w:rPr>
                                  <w:t>%</w:t>
                                </w:r>
                              </w:p>
                              <w:p w14:paraId="7BF63D8D" w14:textId="77777777" w:rsidR="00A46036" w:rsidRPr="00743C4A" w:rsidRDefault="00A46036" w:rsidP="00155D9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Callout: Bent Line 198"/>
                          <wps:cNvSpPr/>
                          <wps:spPr>
                            <a:xfrm flipH="1">
                              <a:off x="-1" y="1350190"/>
                              <a:ext cx="998692" cy="512696"/>
                            </a:xfrm>
                            <a:prstGeom prst="borderCallout2">
                              <a:avLst>
                                <a:gd name="adj1" fmla="val 50237"/>
                                <a:gd name="adj2" fmla="val -870"/>
                                <a:gd name="adj3" fmla="val 72060"/>
                                <a:gd name="adj4" fmla="val -23066"/>
                                <a:gd name="adj5" fmla="val 194378"/>
                                <a:gd name="adj6" fmla="val -2466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D72DA" w14:textId="0FE1DB04" w:rsidR="00A46036" w:rsidRPr="00743C4A" w:rsidRDefault="00A46036" w:rsidP="00155D94">
                                <w:pPr>
                                  <w:spacing w:after="0"/>
                                  <w:jc w:val="center"/>
                                  <w:rPr>
                                    <w:color w:val="000000" w:themeColor="text1"/>
                                  </w:rPr>
                                </w:pPr>
                                <w:r>
                                  <w:rPr>
                                    <w:color w:val="000000" w:themeColor="text1"/>
                                  </w:rPr>
                                  <w:t>Toowoomba</w:t>
                                </w:r>
                              </w:p>
                              <w:p w14:paraId="460BE7D7" w14:textId="0C619568" w:rsidR="00A46036" w:rsidRPr="00743C4A" w:rsidRDefault="00A46036" w:rsidP="00155D94">
                                <w:pPr>
                                  <w:spacing w:after="0"/>
                                  <w:jc w:val="center"/>
                                  <w:rPr>
                                    <w:b/>
                                    <w:bCs/>
                                    <w:color w:val="000000" w:themeColor="text1"/>
                                  </w:rPr>
                                </w:pPr>
                                <w:r>
                                  <w:rPr>
                                    <w:b/>
                                    <w:bCs/>
                                    <w:color w:val="000000" w:themeColor="text1"/>
                                  </w:rPr>
                                  <w:t>3.2</w:t>
                                </w:r>
                                <w:r w:rsidRPr="00743C4A">
                                  <w:rPr>
                                    <w:color w:val="000000" w:themeColor="text1"/>
                                  </w:rPr>
                                  <w:t>%</w:t>
                                </w:r>
                              </w:p>
                              <w:p w14:paraId="51CA0A5B" w14:textId="77777777" w:rsidR="00A46036" w:rsidRPr="00743C4A" w:rsidRDefault="00A46036" w:rsidP="00155D9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Callout: Bent Line 199"/>
                          <wps:cNvSpPr/>
                          <wps:spPr>
                            <a:xfrm flipH="1">
                              <a:off x="1896976" y="3587501"/>
                              <a:ext cx="1851059" cy="297210"/>
                            </a:xfrm>
                            <a:prstGeom prst="borderCallout2">
                              <a:avLst>
                                <a:gd name="adj1" fmla="val -355"/>
                                <a:gd name="adj2" fmla="val 49400"/>
                                <a:gd name="adj3" fmla="val -53217"/>
                                <a:gd name="adj4" fmla="val 49958"/>
                                <a:gd name="adj5" fmla="val -187888"/>
                                <a:gd name="adj6" fmla="val 7706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7F243" w14:textId="14D77916" w:rsidR="00A46036" w:rsidRPr="00743C4A" w:rsidRDefault="00A46036" w:rsidP="00155D94">
                                <w:pPr>
                                  <w:spacing w:after="0"/>
                                  <w:jc w:val="center"/>
                                  <w:rPr>
                                    <w:b/>
                                    <w:bCs/>
                                    <w:color w:val="000000" w:themeColor="text1"/>
                                  </w:rPr>
                                </w:pPr>
                                <w:r>
                                  <w:rPr>
                                    <w:color w:val="000000" w:themeColor="text1"/>
                                  </w:rPr>
                                  <w:t xml:space="preserve">Logan – Beaudesert  </w:t>
                                </w:r>
                                <w:r>
                                  <w:rPr>
                                    <w:b/>
                                    <w:bCs/>
                                    <w:color w:val="000000" w:themeColor="text1"/>
                                  </w:rPr>
                                  <w:t>6.4</w:t>
                                </w:r>
                                <w:r w:rsidRPr="00743C4A">
                                  <w:rPr>
                                    <w:color w:val="000000" w:themeColor="text1"/>
                                  </w:rPr>
                                  <w:t>%</w:t>
                                </w:r>
                              </w:p>
                              <w:p w14:paraId="3DC5E675" w14:textId="77777777" w:rsidR="00A46036" w:rsidRPr="00743C4A" w:rsidRDefault="00A46036" w:rsidP="00155D9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Callout: Bent Line 200"/>
                          <wps:cNvSpPr/>
                          <wps:spPr>
                            <a:xfrm flipH="1">
                              <a:off x="3131127" y="2466140"/>
                              <a:ext cx="855840" cy="447720"/>
                            </a:xfrm>
                            <a:prstGeom prst="borderCallout2">
                              <a:avLst>
                                <a:gd name="adj1" fmla="val 50041"/>
                                <a:gd name="adj2" fmla="val 100740"/>
                                <a:gd name="adj3" fmla="val 52763"/>
                                <a:gd name="adj4" fmla="val 113736"/>
                                <a:gd name="adj5" fmla="val 91054"/>
                                <a:gd name="adj6" fmla="val 13438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19685" w14:textId="506E2FAF" w:rsidR="00A46036" w:rsidRPr="00743C4A" w:rsidRDefault="00A46036" w:rsidP="00155D94">
                                <w:pPr>
                                  <w:spacing w:after="0"/>
                                  <w:jc w:val="center"/>
                                  <w:rPr>
                                    <w:b/>
                                    <w:bCs/>
                                    <w:color w:val="000000" w:themeColor="text1"/>
                                  </w:rPr>
                                </w:pPr>
                                <w:r>
                                  <w:rPr>
                                    <w:color w:val="000000" w:themeColor="text1"/>
                                  </w:rPr>
                                  <w:t xml:space="preserve">Gold Coast </w:t>
                                </w:r>
                                <w:r w:rsidRPr="00155D94">
                                  <w:rPr>
                                    <w:b/>
                                    <w:bCs/>
                                    <w:color w:val="000000" w:themeColor="text1"/>
                                  </w:rPr>
                                  <w:t>13.2</w:t>
                                </w:r>
                                <w:r w:rsidRPr="00743C4A">
                                  <w:rPr>
                                    <w:color w:val="000000" w:themeColor="text1"/>
                                  </w:rPr>
                                  <w:t>%</w:t>
                                </w:r>
                              </w:p>
                              <w:p w14:paraId="3B186507" w14:textId="77777777" w:rsidR="00A46036" w:rsidRPr="00743C4A" w:rsidRDefault="00A46036" w:rsidP="00155D9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Callout: Bent Line 201"/>
                          <wps:cNvSpPr/>
                          <wps:spPr>
                            <a:xfrm flipH="1">
                              <a:off x="499514" y="3011608"/>
                              <a:ext cx="1153439" cy="280063"/>
                            </a:xfrm>
                            <a:prstGeom prst="borderCallout2">
                              <a:avLst>
                                <a:gd name="adj1" fmla="val 50237"/>
                                <a:gd name="adj2" fmla="val -870"/>
                                <a:gd name="adj3" fmla="val 21099"/>
                                <a:gd name="adj4" fmla="val -10957"/>
                                <a:gd name="adj5" fmla="val -147252"/>
                                <a:gd name="adj6" fmla="val -1097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71D5F" w14:textId="3AC7D05A" w:rsidR="00A46036" w:rsidRPr="00743C4A" w:rsidRDefault="00A46036" w:rsidP="00155D94">
                                <w:pPr>
                                  <w:spacing w:after="0"/>
                                  <w:jc w:val="center"/>
                                  <w:rPr>
                                    <w:b/>
                                    <w:bCs/>
                                    <w:color w:val="000000" w:themeColor="text1"/>
                                  </w:rPr>
                                </w:pPr>
                                <w:r>
                                  <w:rPr>
                                    <w:color w:val="000000" w:themeColor="text1"/>
                                  </w:rPr>
                                  <w:t xml:space="preserve">Ipswich  </w:t>
                                </w:r>
                                <w:r>
                                  <w:rPr>
                                    <w:b/>
                                    <w:bCs/>
                                    <w:color w:val="000000" w:themeColor="text1"/>
                                  </w:rPr>
                                  <w:t>6.8</w:t>
                                </w:r>
                                <w:r w:rsidRPr="00743C4A">
                                  <w:rPr>
                                    <w:color w:val="000000" w:themeColor="text1"/>
                                  </w:rPr>
                                  <w:t>%</w:t>
                                </w:r>
                              </w:p>
                              <w:p w14:paraId="7DDE8DE4" w14:textId="77777777" w:rsidR="00A46036" w:rsidRPr="00743C4A" w:rsidRDefault="00A46036" w:rsidP="00155D94">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Callout: Bent Line 202"/>
                          <wps:cNvSpPr/>
                          <wps:spPr>
                            <a:xfrm flipH="1">
                              <a:off x="3183321" y="1330292"/>
                              <a:ext cx="761143" cy="532594"/>
                            </a:xfrm>
                            <a:prstGeom prst="borderCallout2">
                              <a:avLst>
                                <a:gd name="adj1" fmla="val 48961"/>
                                <a:gd name="adj2" fmla="val 101334"/>
                                <a:gd name="adj3" fmla="val 50227"/>
                                <a:gd name="adj4" fmla="val 122523"/>
                                <a:gd name="adj5" fmla="val 153511"/>
                                <a:gd name="adj6" fmla="val 18271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1BA89" w14:textId="740C3B81" w:rsidR="00A46036" w:rsidRPr="00743C4A" w:rsidRDefault="00A46036" w:rsidP="00155D94">
                                <w:pPr>
                                  <w:spacing w:after="0"/>
                                  <w:jc w:val="center"/>
                                  <w:rPr>
                                    <w:b/>
                                    <w:bCs/>
                                    <w:color w:val="000000" w:themeColor="text1"/>
                                  </w:rPr>
                                </w:pPr>
                                <w:r>
                                  <w:rPr>
                                    <w:color w:val="000000" w:themeColor="text1"/>
                                  </w:rPr>
                                  <w:t xml:space="preserve">Brisbane </w:t>
                                </w:r>
                                <w:r w:rsidRPr="00155D94">
                                  <w:rPr>
                                    <w:b/>
                                    <w:bCs/>
                                    <w:color w:val="000000" w:themeColor="text1"/>
                                  </w:rPr>
                                  <w:t>30.8</w:t>
                                </w:r>
                                <w:r w:rsidRPr="00743C4A">
                                  <w:rPr>
                                    <w:color w:val="000000" w:themeColor="text1"/>
                                  </w:rPr>
                                  <w:t>%</w:t>
                                </w:r>
                              </w:p>
                              <w:p w14:paraId="0E7DCE4D" w14:textId="77777777" w:rsidR="00A46036" w:rsidRPr="00743C4A" w:rsidRDefault="00A46036" w:rsidP="00155D9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Group 214"/>
                        <wpg:cNvGrpSpPr/>
                        <wpg:grpSpPr>
                          <a:xfrm>
                            <a:off x="-110838" y="671126"/>
                            <a:ext cx="6365293" cy="7459345"/>
                            <a:chOff x="-110838" y="41398"/>
                            <a:chExt cx="6365293" cy="7459345"/>
                          </a:xfrm>
                        </wpg:grpSpPr>
                        <pic:pic xmlns:pic="http://schemas.openxmlformats.org/drawingml/2006/picture">
                          <pic:nvPicPr>
                            <pic:cNvPr id="208" name="Picture 208" descr="A silhouette of a person&#10;&#10;Description automatically generated"/>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10838" y="41398"/>
                              <a:ext cx="6040694" cy="7459345"/>
                            </a:xfrm>
                            <a:prstGeom prst="rect">
                              <a:avLst/>
                            </a:prstGeom>
                          </pic:spPr>
                        </pic:pic>
                        <wps:wsp>
                          <wps:cNvPr id="30" name="Callout: Bent Line 30"/>
                          <wps:cNvSpPr/>
                          <wps:spPr>
                            <a:xfrm flipH="1">
                              <a:off x="1242372" y="2861773"/>
                              <a:ext cx="1087805" cy="313723"/>
                            </a:xfrm>
                            <a:prstGeom prst="borderCallout2">
                              <a:avLst>
                                <a:gd name="adj1" fmla="val 49072"/>
                                <a:gd name="adj2" fmla="val 626"/>
                                <a:gd name="adj3" fmla="val 48320"/>
                                <a:gd name="adj4" fmla="val -142"/>
                                <a:gd name="adj5" fmla="val 46924"/>
                                <a:gd name="adj6" fmla="val -3674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836AC" w14:textId="71439BEE" w:rsidR="00A46036" w:rsidRPr="00743C4A" w:rsidRDefault="00A46036" w:rsidP="00FD5123">
                                <w:pPr>
                                  <w:spacing w:after="0"/>
                                  <w:rPr>
                                    <w:color w:val="000000" w:themeColor="text1"/>
                                  </w:rPr>
                                </w:pPr>
                                <w:r>
                                  <w:rPr>
                                    <w:color w:val="000000" w:themeColor="text1"/>
                                  </w:rPr>
                                  <w:t xml:space="preserve">Cairns  </w:t>
                                </w:r>
                                <w:r>
                                  <w:rPr>
                                    <w:b/>
                                    <w:bCs/>
                                    <w:color w:val="000000" w:themeColor="text1"/>
                                  </w:rPr>
                                  <w:t>4.9</w:t>
                                </w:r>
                                <w:r w:rsidRPr="00743C4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Callout: Bent Line 31"/>
                          <wps:cNvSpPr/>
                          <wps:spPr>
                            <a:xfrm flipH="1">
                              <a:off x="1112659" y="3751450"/>
                              <a:ext cx="1317353" cy="313723"/>
                            </a:xfrm>
                            <a:prstGeom prst="borderCallout2">
                              <a:avLst>
                                <a:gd name="adj1" fmla="val 47185"/>
                                <a:gd name="adj2" fmla="val 516"/>
                                <a:gd name="adj3" fmla="val 45866"/>
                                <a:gd name="adj4" fmla="val -5101"/>
                                <a:gd name="adj5" fmla="val 47902"/>
                                <a:gd name="adj6" fmla="val -1979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7CE1A2" w14:textId="46101006" w:rsidR="00A46036" w:rsidRPr="00743C4A" w:rsidRDefault="00A46036" w:rsidP="00FD5123">
                                <w:pPr>
                                  <w:spacing w:after="0"/>
                                  <w:rPr>
                                    <w:color w:val="000000" w:themeColor="text1"/>
                                  </w:rPr>
                                </w:pPr>
                                <w:r>
                                  <w:rPr>
                                    <w:color w:val="000000" w:themeColor="text1"/>
                                  </w:rPr>
                                  <w:t xml:space="preserve">Townsville  </w:t>
                                </w:r>
                                <w:r>
                                  <w:rPr>
                                    <w:b/>
                                    <w:bCs/>
                                    <w:color w:val="000000" w:themeColor="text1"/>
                                  </w:rPr>
                                  <w:t>4.5</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Callout: Bent Line 192"/>
                          <wps:cNvSpPr/>
                          <wps:spPr>
                            <a:xfrm>
                              <a:off x="4125063" y="3923677"/>
                              <a:ext cx="1338996" cy="478203"/>
                            </a:xfrm>
                            <a:prstGeom prst="borderCallout2">
                              <a:avLst>
                                <a:gd name="adj1" fmla="val 50313"/>
                                <a:gd name="adj2" fmla="val 687"/>
                                <a:gd name="adj3" fmla="val 50313"/>
                                <a:gd name="adj4" fmla="val -10964"/>
                                <a:gd name="adj5" fmla="val 108140"/>
                                <a:gd name="adj6" fmla="val -1990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964096" w14:textId="4854394F" w:rsidR="00A46036" w:rsidRPr="00743C4A" w:rsidRDefault="00A46036" w:rsidP="00FD5123">
                                <w:pPr>
                                  <w:spacing w:after="0"/>
                                  <w:jc w:val="right"/>
                                  <w:rPr>
                                    <w:color w:val="000000" w:themeColor="text1"/>
                                  </w:rPr>
                                </w:pPr>
                                <w:r>
                                  <w:rPr>
                                    <w:color w:val="000000" w:themeColor="text1"/>
                                  </w:rPr>
                                  <w:t xml:space="preserve">Mackay – Isaac – Whitsundays  </w:t>
                                </w:r>
                                <w:r>
                                  <w:rPr>
                                    <w:b/>
                                    <w:bCs/>
                                    <w:color w:val="000000" w:themeColor="text1"/>
                                  </w:rPr>
                                  <w:t>3.5</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283723" y="4850821"/>
                              <a:ext cx="2028248" cy="31880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1B83A4" w14:textId="2A1F2D59" w:rsidR="00A46036" w:rsidRPr="00743C4A" w:rsidRDefault="00A46036" w:rsidP="00FD5123">
                                <w:pPr>
                                  <w:spacing w:after="0"/>
                                  <w:rPr>
                                    <w:b/>
                                    <w:bCs/>
                                    <w:color w:val="000000" w:themeColor="text1"/>
                                  </w:rPr>
                                </w:pPr>
                                <w:r>
                                  <w:rPr>
                                    <w:color w:val="000000" w:themeColor="text1"/>
                                  </w:rPr>
                                  <w:t xml:space="preserve">Queensland – Outback  </w:t>
                                </w:r>
                                <w:r>
                                  <w:rPr>
                                    <w:b/>
                                    <w:bCs/>
                                    <w:color w:val="000000" w:themeColor="text1"/>
                                  </w:rPr>
                                  <w:t>1.1</w:t>
                                </w:r>
                                <w:r w:rsidRPr="00743C4A">
                                  <w:rPr>
                                    <w:color w:val="000000" w:themeColor="text1"/>
                                  </w:rPr>
                                  <w:t>%</w:t>
                                </w:r>
                              </w:p>
                              <w:p w14:paraId="2195D643" w14:textId="77777777" w:rsidR="00A46036" w:rsidRPr="00743C4A" w:rsidRDefault="00A46036" w:rsidP="00FD5123">
                                <w:pPr>
                                  <w:jc w:val="center"/>
                                  <w:rPr>
                                    <w:color w:val="000000" w:themeColor="text1"/>
                                  </w:rPr>
                                </w:pPr>
                              </w:p>
                              <w:p w14:paraId="62A994B8" w14:textId="77777777" w:rsidR="00A46036" w:rsidRDefault="00A46036" w:rsidP="00FD51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Callout: Bent Line 195"/>
                          <wps:cNvSpPr/>
                          <wps:spPr>
                            <a:xfrm flipH="1">
                              <a:off x="2463672" y="6512896"/>
                              <a:ext cx="1249289" cy="604080"/>
                            </a:xfrm>
                            <a:prstGeom prst="borderCallout2">
                              <a:avLst>
                                <a:gd name="adj1" fmla="val 47342"/>
                                <a:gd name="adj2" fmla="val -854"/>
                                <a:gd name="adj3" fmla="val 47342"/>
                                <a:gd name="adj4" fmla="val -26016"/>
                                <a:gd name="adj5" fmla="val 47406"/>
                                <a:gd name="adj6" fmla="val -4155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D964AD" w14:textId="09BFD896" w:rsidR="00A46036" w:rsidRPr="00743C4A" w:rsidRDefault="00A46036" w:rsidP="00FD5123">
                                <w:pPr>
                                  <w:spacing w:after="0"/>
                                  <w:jc w:val="center"/>
                                  <w:rPr>
                                    <w:color w:val="000000" w:themeColor="text1"/>
                                  </w:rPr>
                                </w:pPr>
                                <w:r>
                                  <w:rPr>
                                    <w:color w:val="000000" w:themeColor="text1"/>
                                  </w:rPr>
                                  <w:t xml:space="preserve">Darling Downs - Maranoa  </w:t>
                                </w:r>
                                <w:r>
                                  <w:rPr>
                                    <w:b/>
                                    <w:bCs/>
                                    <w:color w:val="000000" w:themeColor="text1"/>
                                  </w:rPr>
                                  <w:t>2.0</w:t>
                                </w:r>
                                <w:r w:rsidRPr="00743C4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Callout: Bent Line 196"/>
                          <wps:cNvSpPr/>
                          <wps:spPr>
                            <a:xfrm>
                              <a:off x="5361156" y="5154433"/>
                              <a:ext cx="893299" cy="462327"/>
                            </a:xfrm>
                            <a:prstGeom prst="borderCallout2">
                              <a:avLst>
                                <a:gd name="adj1" fmla="val 54622"/>
                                <a:gd name="adj2" fmla="val 1142"/>
                                <a:gd name="adj3" fmla="val 57782"/>
                                <a:gd name="adj4" fmla="val -11409"/>
                                <a:gd name="adj5" fmla="val 208053"/>
                                <a:gd name="adj6" fmla="val -21280"/>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F37DC" w14:textId="0409DF15" w:rsidR="00A46036" w:rsidRPr="00743C4A" w:rsidRDefault="00A46036" w:rsidP="00FD5123">
                                <w:pPr>
                                  <w:spacing w:after="0"/>
                                  <w:jc w:val="center"/>
                                  <w:rPr>
                                    <w:color w:val="000000" w:themeColor="text1"/>
                                  </w:rPr>
                                </w:pPr>
                                <w:r>
                                  <w:rPr>
                                    <w:color w:val="000000" w:themeColor="text1"/>
                                  </w:rPr>
                                  <w:t xml:space="preserve">Wide Bay  </w:t>
                                </w:r>
                                <w:r>
                                  <w:rPr>
                                    <w:b/>
                                    <w:bCs/>
                                    <w:color w:val="000000" w:themeColor="text1"/>
                                  </w:rPr>
                                  <w:t>4.5</w:t>
                                </w:r>
                                <w:r w:rsidRPr="00743C4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Callout: Bent Line 213"/>
                          <wps:cNvSpPr/>
                          <wps:spPr>
                            <a:xfrm flipH="1">
                              <a:off x="1865879" y="5585642"/>
                              <a:ext cx="1337097" cy="576902"/>
                            </a:xfrm>
                            <a:prstGeom prst="borderCallout2">
                              <a:avLst>
                                <a:gd name="adj1" fmla="val 51024"/>
                                <a:gd name="adj2" fmla="val -177"/>
                                <a:gd name="adj3" fmla="val 47342"/>
                                <a:gd name="adj4" fmla="val -9771"/>
                                <a:gd name="adj5" fmla="val -9658"/>
                                <a:gd name="adj6" fmla="val -7877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ED930" w14:textId="378A60DD" w:rsidR="00A46036" w:rsidRPr="00743C4A" w:rsidRDefault="00A46036" w:rsidP="00A71005">
                                <w:pPr>
                                  <w:spacing w:after="0"/>
                                  <w:jc w:val="center"/>
                                  <w:rPr>
                                    <w:color w:val="000000" w:themeColor="text1"/>
                                  </w:rPr>
                                </w:pPr>
                                <w:r>
                                  <w:rPr>
                                    <w:color w:val="000000" w:themeColor="text1"/>
                                  </w:rPr>
                                  <w:t xml:space="preserve">Central Queensland  </w:t>
                                </w:r>
                                <w:r>
                                  <w:rPr>
                                    <w:b/>
                                    <w:bCs/>
                                    <w:color w:val="000000" w:themeColor="text1"/>
                                  </w:rPr>
                                  <w:t>4.3</w:t>
                                </w:r>
                                <w:r w:rsidRPr="00743C4A">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BB6DB3D" id="Group 215" o:spid="_x0000_s1026" style="position:absolute;left:0;text-align:left;margin-left:0;margin-top:16.2pt;width:495pt;height:601.8pt;z-index:-251620352;mso-position-horizontal:left;mso-position-horizontal-relative:margin;mso-width-relative:margin;mso-height-relative:margin" coordorigin="-1108,331" coordsize="64528,80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x9uSwwoAABpSAAAOAAAAZHJzL2Uyb0RvYy54bWzsnF2To7gVhu9Tlf9A&#10;OVW58xiJD4Eznq3OTGZ2q7p2u3Y2tdc0xjZZDARwf+TX59UXRja2p52eSZZwMT0GhJCE9Og9R0e8&#10;/e5pm1kPSVWnRb6YkDf2xEryuFim+Xox+fsvH6fBxKqbKF9GWZEni8lzUk++e/fHP7x9LOcJLTZF&#10;tkwqC5nk9fyxXEw2TVPOZ7M63iTbqH5TlEmOi6ui2kYNDqv1bFlFj8h9m82obfuzx6JallURJ3WN&#10;sx/kxck7kf9qlcTNT6tVnTRWtpigbI34W4m/9/zv7N3baL6uonKTxqoY0RWl2EZpjoe2WX2Imsja&#10;VelRVts0roq6WDVv4mI7K1arNE5EHVAbYh/U5lNV7EpRl/X8cV22zYSmPWinq7ONf3y4q6x0uZhQ&#10;4k2sPNriJYnnWvwEmuexXM+R6lNVfi7vKnViLY94jZ9W1Zb/j7pYT6Jhn9uGTZ4aK8ZJnwa+Z6P9&#10;Y1xjvotD1fTxBu+H3zclxA4c9BakcBxCmHw18eZvOg/XowFOizwCO2SO5/I0M12EGS9pW7D2oK1B&#10;W0+Uw6ynKMsL60mpS5jrH5ZX19gltk0dR5bWCTzihaK00bxbY4f6Rznsa3wqjxM1LtN4jn+ql+DX&#10;US+5PJpwV7OrkonKZPtFeWyj6rddOUWHLqMmvU+ztHkWgxNdlxcqf7hL47tKHnQ6nB3qF4Hr/LEW&#10;5aeWSR1jhN5YcVbUibUrrWJlRVZWrIs//+np5i/izweeKC0bYMeKdk0BPKRxlGXP1jrJkypqkiXv&#10;HPzx/Iny+RFvn9si/q228uL9JsrXyU1dghEgl+hKZvIZPzQKf5+l5cc0y3h/579VM6G0B+Oxp6Xl&#10;WP9QxLttkjcSXlWSodxFXm/Ssp5Y1TzZ3icYi9UPS4KuA3A2GI5lleaNHA51UyVNvOHPX6EcP6Ps&#10;cgi0F0Sh9+XkVagxbntGqk8916GyA9uhR1T/1D3YIcz2PDCBj1mHBCQMBA/a3ofWrOrmU1JsLf4D&#10;pUZp8MqjefRwW6ty6SQYp/uiiJ845EMT2K91O+LoqCVfRLbPm6hMUASebaejYRjKAf8ePaTYNXPr&#10;r3gF1m2ao8s5vGXVDS3h6lONRv2A2c7RoNWNBm4F1FOQ8ojj0EB0LM2ooza7x/SVVKpcdN96vBnX&#10;S1XsaPkPdIfVNsPU9BBllst8zc9uGrzLfZqp74mamdmgJfZJiGMzpjjbzcftJprSkLiiEmZO6Bj7&#10;nCghjqsn006p0U77RFMahLK10YVEFxHw3veQaF4XWbrUA0xogOR9Vlmo82Jyv5Zj9CBVlvOmOndj&#10;89RzI4rA78ScoV+1+NU8ZwnPL8t/TlaYFjExyZdyUJgojtGDiHhf9SZaJrKMmOMwy6kRySUML76o&#10;pciQ5yyHrcpbZaBTykx03jIblZ7fmgg90xbMlk8/d3N7h3hykTftzds0L6q+DDLUSj1ZpteNJJuG&#10;t1LzdP8kJEM7dO6L5TOm16oABTC71mX8MQUSbqO6uYsq9FqchEhsfsKfVVY8LiaF+jWxNkX1r77z&#10;PD1ogKsT6xECbTGp/7mL+NyU/ZCDE+iW6HJWIw5cj1EcVN0r990r+W77vkAvwjhC6cRPnr7J9M9V&#10;VWx/xWC84U/FpSiP8ezFJG4qffC+wTEuQY3Gyc2N+C0nvdv8c4mpUr5O3qF/efo1qkrFxQZ0+LHQ&#10;bDrCo0zL31Be3GAqW6WCnbylZbuqNwBOfiNgkhAEO0lMfvUiMq0VpsfvdZMobQiN1yoeEpJAc6Wl&#10;JySVTYEfPuW4PqWYnmRf1CJTw0K17FX09CDMeqhn0JMEIX+yiTwDnpCifYA9YKdHgh4Km+x0WBiK&#10;mdV82gE7fSYF5MjOYbBTqK39GB/ZKSajIbATNuwZdgopxd879OkJuXmCnUKpE8ezSaikluZmGAZ+&#10;CH5xbHqE+qH/X8LmFOL4AjcxT/dp1wNuOjYM4yMAG9wkoeuwHmF6wE3X97XZMmpOrmd/55pT+aS0&#10;Nhq5ORhutt6gHiudhEKPXcFNKDk/ZMpg9wIGfEqwaHgSOOdsDw/n9KQho0RbcK8pOqcOXClHQDM0&#10;pxu60ng0daChOqeeQ7Vr9KTJ7kJP9oDRoOeUBCwIelIZ+GTM9oV+HVXnMFSnmFRH1Rk1A7PYsRR2&#10;RnXyq2DPFfR0CJZiKLwBnI2QUkR7+TQ9A88LuBtGWOwu414YPAm4eE14wq3mKmp3oWfQE+stTBeu&#10;m8jAp0eZ5JmJWEN8wkfB4OA9YrWBzxBThvKXdx9mwBMuUUda/yM9h0HP1u81+jsH5e/E0vtZegr2&#10;XEFPLsSwrCaWtG1CfFvpLQ1PQjwwQkvPAOEMWmy9Lj0v+zu/wHCHLpYi/Aw7p0iD1a/z7JwSl1FP&#10;eHbNrAx68qzk4tRIz2HQU3T+UXsOUHtCiJ30eFJbjPQr6ImYA6yfg8zQnlhJtylcnIIsGp/MJ8SF&#10;vhNuT4eqCJtX1p4u/AeXtSfK1yMHTe1pUwjpIzSa2pMCjJcWjDBpeKSnSAY+SUAZET6TEZ/DwGfr&#10;ABvF57cSn/uIQm48q+BC+bMTXcQVnsSfjptUa3svipvsxj/6DEa3MkE17HzH92ioaMdcL3Rc5VDs&#10;BhS2IZQucUKlNvcBhafyaJG5r7AO10OU1u8ooLBdertrAwpxqg0orNNsU+ySpklkSGGJuOUi/z8K&#10;KlQTaBssqMOR/oMowm6/7XS6ttvaru0jckFM0p1u23a5o4i4/9UoQuechw0XMbNfIXIIdWGdQUBx&#10;B1vgE8bU9K8bEFHRLLDhfOIqB+441obQvaaN6IY2CnEkTgwPm6+R1PV4GRLHDRzp/zPtOkPiwPrr&#10;eZDhXHOxmN2jpgx9M3V8JjMa9c0w9I1cdhvtw8HZh8455xouXglOLpH4si3HIoObzRMIRpSs2i+C&#10;lQtsEVGC6euBk2H9+AI4PdKznGCC0wv64l1McGKZusfqM8nJQmlumwA2yYn4zTGUcEhh2NIZMJJz&#10;cOQkPKjvpGeNX73ITh7DrKKvXUI9vsIgiImdGL7e+7EnphOEiB2Ui7nYyGJ/neUIwPgCMbHJ5jiF&#10;QUzP7s3FJCaWEPweIWkgE/q6XdTuCttDZoZtY4xhhAMIIyTt2Bndad/KncZnKGxiUf4kHH2NzX4I&#10;C9bM5LsjscczSyx+8iWopIGwszkp3cCzA6xCCNtYkxKLGgHF7hVllAeBVF3XOjXO71/r3fg2blyb&#10;H2zJe8nGNTkBjYppgIoJk/sZxSRMNf7eX7j7ArFv0EvSTedjiwUWBU0iwI8X4qwkgg+nZ/A1AuFc&#10;5vR5zww33TToi0wzxNOJbEzxRH27z241xJOLkLse29bUTi7xpG0+euoG4qlrJ9NROw1MO2HknqGn&#10;GOrn6dmxNz0H8RkecoSKwvdPXBefQzFUVBA6FCFl0tz0sdlXGH2nRdR1u335PmL53K55ZyATYSQ9&#10;SQxkegz28HE2JjKRDz5gIurYfZaBTIqZoW/jsMlMiilGTyCjvTkEe7NVHiMzB8VMClviNDP51YuG&#10;Z+9+X4IvZgVMrm9gj4WHj2ZJsmgbFCFnDCGyEp8e85Xn/7XxSfgHGY6QZuBzilXr4yQGPr9IcSLe&#10;99ICxzREqxw/y4QnCwBrnmgUnAMRnK3wGOH5reC5DwUTn58RHyAUI0p9LJF/4bB7LFLtP+n47t8A&#10;AAD//wMAUEsDBAoAAAAAAAAAIQBJtg4NdyQBAHckAQAUAAAAZHJzL21lZGlhL2ltYWdlMS5wbmeJ&#10;UE5HDQoaCgAAAA1JSERSAAAC+wAAAv8IBgAAAPgQCFgAAAABc1JHQgCuzhzpAAAABGdBTUEAALGP&#10;C/xhBQAAAAlwSFlzAAAh1QAAIdUBBJy0nQAA/6VJREFUeF7snQeYW9W1tuNGcQgk9CQkgQRCkpue&#10;m0BuCpf0xk2DVFIghEtufiAQmvHMKLbBphgbMMXGVBsMHrBHExt3415xB9x77717Zs6/3j1HIMt7&#10;7CkqR9L3Pc/7jKRzdKTRkc7+9tprr/0uSZIkKZI6NeRc43zjM8ZXjP82fmB4dfvtt58Si8VOPRpX&#10;XnnlmbYrxzgWvBavCZ8wPmacZpxoSJIkSZIkSZLkUUvjS8YvjBuNx40XjDeMxSGrQzYZW4wdxl7j&#10;kBGUlZW9ZsZ9cSr/+te/Vtnf1UfjlltuWcsx6sFBg9eEbcZmY83nPve5SXacGxK0bdv2W6WlpRfB&#10;FVdccZztI0mSJEmSJEmFKTPAp5sBPi80wN+2+5cb/2cG/Z9GV3us53HHHbevVatWwSmnnBJ84AMf&#10;CC688MLg85//fHDxxRcHP/rRj4Kf/OQnwZVXXun4v//7v+CGG244DDP1kcb+z832d5H9r2/Y/z7E&#10;/r5qfx+xx+9v3br1GvuYdhmLjOFGTz4242/GFcbXjI8ajGxIkiRJkiRJUtrVzGhutDDeY/zEKDMm&#10;GlXNmze/zczrB0pKSv7H/rY3MzvU/s5NNb3iSP76178Gv/jFL4JLL700OO+88wL7LB3NmjVz2Oeb&#10;zH6Dz5wOwb+MbxucG0mSJEmSJEmqt8hD/6LxZ6OD0d+YZJDyUtWiRYvgtNNOCz7+8Y+76Puf/vQn&#10;r5EVjePWW291IxbXXntt8Nvf/taNbFxyySXBl770JfeZ89nbeQg+9KEPHbRO1b/Lysqesr/32d+/&#10;WUfr0jvuuOOjdp/OmSRJkiRJklTMMlPY8iMf+QgTTv9uPNO8efOZmPnWrVu7tJqzzjor+MxnPhN8&#10;+9vfdqb+pptu8hpUET3s3E4sKSl5wjoBN9rtT7dt2/Zjbdq0Octun2TnmhGBTxsfMUgRUudAkiRJ&#10;kiQp33Xttde2MgP4H2b4mFD6ZGlp6aRrrrlmyXve8x6XJ09KCaklRJZvu+028s29RlLkF3aua4yd&#10;dnuF/Z1j532kfR2qDSYaLzDGGw8aVxsfNiRJkiRJkqSoygzde43Pmqn7vv29znjWbk9JNYGieGGy&#10;8w9+8IPgE5/4RHDOOee4kRz76iRYbww2SOP6jXGxwSiAKgxJkiRJkiRlSdSbp3LLohNOOOG/zNBf&#10;TIUX+zvDzNwm+7vb/h5KNnhCpGLfk6CkpCS44447gltuuSX49a9/HVx00UVvzw0I2WdsN+gE9Da+&#10;Z0iSJEmSJElp0lkGizvdYVQYywxXueWDH/xg8LOf/azaZ+SEaAp0AK666qrg5z//efCNb3zDlUU9&#10;/fTT3ffOtv2jtLT0EusssDCZJEmSJEmSVE9R4rK1cYpxszHFcKUYW7ZsGRx//PGuKsuvfvUrr0ET&#10;ItuY4V9odCwpKfmc/T3JULqPJEmSJElSkjD3lxr3GQONJUY1i02de+65rg77b37zG5dnfeedd3oN&#10;lxBRwIz+RmNiWVnZc/b3/4xP2XdZ6wFIkiRJklRcMhPU/J///OeZ9vfT11133d8oeUlVnLPPPtvl&#10;TFPqsk2bNl5DJUQ+UVpaShWgR+zvd0tKSi6wr/9XjHMN1nSQJEmSJEkqHLVt2/ZDZWVl15v5GW9G&#10;aJn93W0EZviDm2++2U2WTDVLQhQKDz300Fb7GVD2c4PxhvGUwarMkiRJkiRJ+SUz8c3NvF9o5v4K&#10;44HS0tLZPgMkRLEwcODAYNSoURPs53G98aIx3dhpHDL+bTBP5RLjNEOSJEmSJCl6CqP3pWb215rB&#10;2WeoWo4Qxty5c4Oamprvhz8VcvmZzPtu4zKjv1FjHDR2G30MSsxKkiRJkiTlTB9r3br11e9///vv&#10;MnP/GNF7+1vjMzpCFDMdOnQIdu7cSdnYo+l44yLjf40njJnGcqO78T8G1aokSZIkSZIyolbGew0q&#10;jHRs3rz5akphfuxjHwv++Mc/eg2OEKKWf//730F1dfXj/JAaKCbyXmO8ZpzMA5IkSZIkSekSkcQv&#10;GXcZo4xl1Lv/zGc+E1x++eXBDTfc4FYh9ZkbIUQt7du3D7Zt2xYcOnToF/YbkiRJkiRJyqmYHPhf&#10;RomxwAhOOeWU4KMf/Wjwy1/+Mmjbtq3X0Agh/Dz22GPBwYMHq2pqat5vvydJkiRJkqSc6JPGI8ZK&#10;Y7/hIvhXX311cOuttwZlZWVeIyOEODphCk+F/aYkSZIkSZKyq1gsdoLx9e985zsvs7jV+eefH/zg&#10;Bz8IbrvtNq9xEUI0jDfffLM6CALS4XIpqgB92Wju7kmSJEmSVNi64oorjjOTf5eZkR1U0AlRDr7I&#10;KyoqKoLBgwe7VBnf9ihw8ODBBWb2c11JZ7BBac8Vxs94QJIkSZKkAlPbtm3PMzN/pzHM2OkzJkLk&#10;C5SzPHToULBp06Zg9+7dmOpg+/btwcqVK4N58+YFU6dODQYNGhT07ds36NGjR9CxY0fvcTJJmMJD&#10;Df1c60PGn4y4scdYaDxtUNKTev+SJEmSJOWjzNSfaib/m/Z3oM+MCJGv9OzZM9izZ08wYMAAZ6qB&#10;KP+kSZOChQsXBps3bw527NjhOgIHDhzAdAe7du0KlixZEowePTooLy8PHnnkkeCBBx4I7r333uDu&#10;u+8O2rVr532txsCx6HhUVVVdG/4co6JzDer4rzNYvXe98TfjHINa/5IkSZIkRV2lpaUXlZSU9DLT&#10;sSjVhAhRCPTp08dF80eOHPm22fdBdJ99xo0bF0yYMCGYNm1asHTpUtcZoBOwc+fOYMuWLcG6devc&#10;49OnTw+GDRsWPP/880HXrl29r10funTp4joXplPCn2XURHWgnxhDjMDYYow26JycYEiSJEmSFBG1&#10;ND5z6qmnfresrOyqWCw20Wc+hCg0Vq9eHUyePNlr8uvLwIEDg9dee42JtMGKFSvcMTdu3HjYiACP&#10;z5w503UaXnjhheCpp54KHn300eD+++93dfR97+3pp5/m+VFI4amPPm70NN4yMP5bja7GNwwt5iVJ&#10;kiRJOdQ3jdHNmjXbefHFFx8yk1GdajqEKFTWr1/vIvc+E98USA0iJWjo0KEuyj9mzJhg1qxZ7vX2&#10;798f7Nu3z0GHgFShVatWuU5Hv379gieeeMK9NzoHNTU1P6/9meaN3mN81ZhqYPopwxu1NCRJkiRJ&#10;Knh9yrj9+OOPn3rBBRdU//SnPw1uv/32I4yQEIUMOfZM0CUy7zPsmYZOAClBjAgsWLAgWLZs2dsj&#10;AqQXWadgn5l9fqv5qs8aZYYWA5MkSZKkLIhUnQuaN28+hnr4X/ziF4NbbrnFa4KEKAaosENOfPIE&#10;3aiA+a+url4UBMH7an++kiRJkiRJfn3R6GLMPOuss6p/9KMfBTfeeKPX/AhRTGCqKbuZarSjABF+&#10;M/uVZvabuV+xJEmSJElSKFa4/IBxmTGZKP7pp58e/OIXv9CCV0KEPPTQQ8G2bdtc9Ryf2c4lpBXt&#10;3buXkptX8YOWJEmSJElKFhPk5hvBueeeG1x11VVB27ZtvYZHiGKF1J2tW7cGY8eO9RruXDJx4kSM&#10;/rYgCFS+UpIkSZKkWsVisTPLysp+XVpaOubHP/5x8Ktf/Sqw216jI0Qxc9dddwVr1qxx1W58ZjvX&#10;hCk8vcOfdjHrQuPHxhnuniRJkiQVo66//vrjzdSXmYlZZ4a/KtXYCCEOB0PNxNwhQ4YcZrKjAKU6&#10;q6qqqo0rwp94Mev7Bqv0bjeo2S9JkiRJxaOSkpL/MHN/n7HaZ2iEEH6mTJniVr/1me1cw3urrq7e&#10;X1NT8x/hT73YxYJc1xnTjc3GY8alRgtDkiRJkgpLZuxb3nnnnR80o/+Sz8QIIeqmXbt2QUVFRbBl&#10;y5Zg3rx5XrOda8KSm1uDIKBUrnS4/mgsNQ4Zg42PGa0MSZIkScp/lZaWXmJm/99mWnakmhghxLFh&#10;ZVoz0sHcuXNduozPbOcaJg3be6RUruQXkf6fGQONvcZrxm8NSZIkSco/XXvtta3N5H/DTP5An3kR&#10;QtSf4cOHuxVzBw8e7DXauebVV1/l/VUHQfDR8BIgHV2XGJONHcYC49eGVuuVJEmS8kKfadas2b+/&#10;9a1vvWFGf7/PuAghjs4999wTjBgxIli5cmWwbt264MCBA5EstZngjTfeIKqPaZXqL9J4Pm28YBww&#10;VhnPGlTykSRJkqRIiWXxf2kMb9myZfCpT30quPrqq70mRghxdLp16+bM/YYNG9zCWYsWLQpmz57t&#10;NdlRIUzhwbRKDRcrDX/d6GvsNojyS5IkSVIkRCP1B2OrUX3eeecFt9xyi1a7FaKeEMEnNee1114L&#10;nn32WfcYi2bt27cvGDRokNdYRw3eP++3qqrqJi4KUqPF9fT48K8kSZIk5VSsjvl3Y5pRfcEFFwR/&#10;/OMftRCWKDheeuklt4jVwoUL3UJWY8aMCSorK91tDHr37t29zzsWjz76aLB69Wpnkrdv3+5uE83n&#10;9v79+4O33nrLa6yjCJ8J8wlqamr+i4uDJEmSJEn5K6JO3zC2NW/ePDj11FOVriMKmnHjxgU7duxw&#10;VXAw5Dt37nTs3bs32L17tzPoVMdhZVvf8+uC6jpmjoPRo0d7DXQ+MWvWLFJ4qC4jSZIkSVIe6yvG&#10;COPAGWecEVx++eVBmzZtvEZGiEKBiafLli07zNySZkPqChVoJk2aFOzZs8fl1j/wwAPeYzz44INH&#10;PJYw+6NGjTrs2PkIIx9m9nu6q4QkSZIkSXklckcvMFj50UXyv/WtbwVlZWVHmBchCpEVK1YcM/qO&#10;8d+0aZObpHrvvfe657EIVpcuXYJevXphhF2aCwtiLVmyJJg2bVowefJk93hUa+bXl4EDBwYHDx6s&#10;to4LI36SJEmSJOWT/vCHP3zY/mw54YQTai677LLg9ttvP8IMCVHIbN682UXyfUY3GSbTkmvP6rY8&#10;j1x/0nxI91m7dq2rk08pzYkTJwbz588PNm7c6B7Pl0m4dTF16lQ6LSt37NhxWu1VQ5IkSZKkyCsW&#10;i51dWlp6h7Hi0ksvDW699dYjTJAQhQLpN3379g2eeuopd7tDhw7ucf4SkfeZXB9E6cnvnzJlihsN&#10;INI/ffr0YPz48d79C4Hly5dj9qcHQdA6vHxIuVFLg9V5P+TuSZIkSVIdalZWVvYnM/u7Uw2REIUK&#10;uffkzydDVJ7FrDDvPpNbF1TpIcLPc4nc+/YpFEjhITXJzP7T4fVDyp3ONqjRv8X4Ng9IkiRJ0mEq&#10;LS39uZn8scZBnyESohB55pln3OJVrFRLqg1pNuTUY9pnzJjhKs34jG5dkIvPZF1MMBV8fPsUCsxV&#10;IE3JOke/Ci8jUu7Eary/N+YZgTHE+L4hSZIkFbmalZSUXGhG/1WfERKikHnsscdcnXuqyfjMrDg6&#10;rDNQXV19yMz+qeH1RMq9KI/cxdhgVBs9jPcbkiRJUrEpFoudbDxtbPYZISEKnW7durmymUT0fWZW&#10;HJ0FCxZg9l8LLylStPQRo53B+gdrjBLjOEOSJEkqdJm5b11WVnaV/V3tM0BCFAudO3d2Ofmvv/66&#10;18yKo8Nqv6Z7wkuLFE19wuhr7DRmGJcYMv2SJEmFqjvvvPNiM/kLzegcSjU+QhQb7du3d/XxKYXp&#10;M7OiboYNG0ZU/4CZ/f8OLy9SdEWlnnONAcY+o7/xbkOSJEkqEBHZefH000+fWlpausdneoQoVhYu&#10;XBgsWrTIa2hF3YT19bfV1NSw6J6UHyKi/3NjmLHZ+IehkqmSJEl5rBbGRcbmVq1aBf/1X//lNTtC&#10;FCtUy6mqqnKVeHyGVtQNnSQi+2b2f+iuNlK+6TKDXP63jJN4QJIkScovfdAob9asWfDlL385uO66&#10;64JYLOY1PEIUK6yOi2llZVufoRV1s3r1ajc5NwgCggpSfooqPT82KNspSZIk5YmI0PypefPm+z78&#10;4Q87k+8zOUKIfzmTzyq3PjMrjs7OnTupr//X2suOJEmSJEnZ0KeNyWecccahP/zhD8Gdd97pNThC&#10;iFpYUOvQoUNeMyuOTnV1NZV4lP4hSZIkSVnQR437TjnllOBb3/pWUFJS4jU2QojDmT59erBixQqv&#10;mRV1M2XKFOY6LKi9/EiSJEmSlEn9P2P3Zz/72Zq2bdsqL1+IenLvvfe6ybmsAusztKJu1q5dS2T/&#10;5dpLkCRJkiRJ6RaTqX5hjD/nnHOCK6+8MigrK/MaGiGEn1dffdUtqMVfn6EVdbN3717Mfid3NZIk&#10;SZIkKb265JJLTm/RooVKaQrRSNq1a+eq8KxatcprZkXdsJgWIyI1NTW/Di9JkiRJkiSlS6WlpV+L&#10;xWIz/vKXvyiaL0Qj6dSpU7Br1y6V3GwE48ePT5j9/wwvS5IkSZIkNVV33HHH+8zot/cZFyFEw3j5&#10;5ZddCo/PzIqjM23aNIw+lXjeG16epOLUCONKQyvwSpIkNVV33nnnf8ZisblmUqpTTYsQouFs2LAh&#10;mD17ttfMiqMzb948VeKR0HeMHcarxmk8IEmSJDVQZvBPLisrsz+x/T7DIoRoOI888ohLQxk7dqzX&#10;zIqjs2bNGibnPhdepqTiFia/3Fhh/M44zpAkSZLqozZt2nzKjMkWM/o1qWZFCNF4MKxUkxkwYMAR&#10;RlYcG9KfampqfhteqiSpmfEHY58xkAckSZKko8jM/UmlpaX/sr/rfUZFCNE0SN9ZuXKl18iKY8PK&#10;uWb2PxBesiQJYfi/bow3iPJfbUiSJEkpatamTZuzzOgP9RkUIUR62LZtWzB06FCvkRVHZ/To0aRA&#10;bQmCQJMyJZ9OMojuHzBYdO1sQ5IkSUIlJSXXxGKx1T5zIoRID88++2ywZ88er5EVx2by5MlE9lfV&#10;1NScGF66JClVRPn/ZOwxlhgsAClJklS0at2iRYvv3Hjjjc/6jIkQIr3MmTMnWLp0qdfIimPD52dm&#10;f3oQBJqIKR1LnzPmGHuNfxgnG5IkSUWls4wJzZo1q7r66qs1CVeIDNOxY0e3kJZKbjaeJUuWYPaH&#10;m9lvUXsZk6SjirUYXjQCYzAPSJIkFYMoVXarsfu8884LbrjhBq8xEUKkl+7duwcHDhwIRo4c6TWy&#10;4ths3LgRs9/XXckkqX4i5aujweRdSZKkgtd5xqJmzZoF3/zmN72GRAiRGfr37x/s37/fa2LFsRk4&#10;cGCwfft2zH6X2suZJEmSJEnJKjV2nXbaacHvf//7oKyszGtIhBCZYdasWcHChQu9RlYcm0GDBgU7&#10;d+6k7OYttZc0SZIkSZLQuca05s2bB+eee25w6623eo2IECKzEJUeMWKE18iKY0O5UhYjM7Ov6iqS&#10;JEmSFOrnBguM1PzgBz8ISkpKvCZECJFZevbs6VJ4Bg8e7DWy4tgMGzbMfYZm9r/lrm6SJEmSVMRi&#10;YZE2xj7Sdv785z97DYgQIvN06NAhWLRoUbBq1SqviRX1g1GRgwcPYvYvcFc5SZIkSSpisYJgNWk7&#10;bdq0CWKxmNeECCEyz4MPPugi0kSmfSZW1I9Ro0Zh9ANT89rLnCRJkiQVn45r1qzZaKrtfO1rX3NG&#10;32c+hBDZ4cknnwzmz58fbN261WtgRf0ZPXo0Rp966ZIkSZJUnLrzzju/+POf/7z6F7/4hdd4CCGy&#10;y6RJk4Ldu3c7o+ozsKL+yOxLkiRJRatLLrmkZSwWu83Y6DMcQojcsG7dumDp0qVe8yoahsy+lAP9&#10;0Phq7U1JkqQcyQz+e0tLS++zv1U+syGEyA0PP/xwcOjQoeC1117zmlfRMJJy9o8LL3+SlGnNNfYY&#10;VxuaKyJJUvZ18803n26mYlSqyRBC5B7KbK5evdprXEXDmTp1alBVVYXh/3h4CZSkTOtTxhxjv/Gy&#10;0cqQJEnKjkpLSy81VvlMhhAi91Buc+7cuV7jKhrOyJEjgwMHDhDZ/054GZSkbOhk4zHjkPGqwUKV&#10;kiRJmVVZWdmfYrHYQZ/BEEJEA1J4Zs+e7TWuouEMGTIk2LNnD5H9v4aXQknKlkjh+Zmxz9hsXGhI&#10;kiSlX9dee20rM/oPmJE4kGoshBDRoWvXri7lZPLkyV7jKhrOoEGDgp07d2L224aXREnKtr5uzDKW&#10;G5cbzQxJkqT0KBaLnVpaWjrGZyyEENnn/vvvD7p16+bd9sQTTzizP3ToUK9xFQ2Hz3Lv3r2k8ZSH&#10;l0VJyoVOMEYaTNz9g6E8fkmSmi4z+p83A/GGUZ1sKIQQuWPKlCmuhj7pJffdd99h21588UWXxjNg&#10;wACvcRWNY9myZUF1dfUUM/wyWFIu9R7jHgPD/zAPSJIkNUYtjE+3adOGibjLko2EECL3rFixwtXR&#10;37Ztm4viT58+PejTp0/Qs2dPVyZy165dXsMqGs+0adMw+xvM7LeuvUxKUs5EHv8NxnZjkPERQ5Ik&#10;qd7iItK1ZcuW20tKSvb6jIYQIrccPHgwGDZsWPDqq6+6WvqU2dy/f3+wb98+VzVm+fLlXsMqGg8j&#10;JWFFnv+uvVRKUs71LaPGWGp8hQckSZKOJSL6TEA78IUvfCEoKyvzGg0hRO54/PHHnaknhcdnSukE&#10;UGfft000jQ0bNhDdf8RdLSUpGmLtBybubjNUqUeSpGOqU7NmzYJLL73UazKEELmnX79+wdatW4OB&#10;Awd6DanIHG+++SaRfXRKeM2UpCjoRGOYcYa7J0mS5NFJxnMnnHDCvp///OdBaWmp12QIIXILk3ET&#10;+fo+Myoyy+jRoxMr6f6i9tIpSZIkSdEXRr+7Gf3gqquu8hoMIUQ0qKiocLn58+bN85pRkXl27NhB&#10;Kk/v2sunJEmSJEVbpxmj3//+91f//e9/95oLIUR0YFXcBQsWKIUnh4wbN47Spntqamq+UXsZlSRJ&#10;kqRo6sNGxUc+8pHg+uuv9xoLIUS02LRpk1vcacuWLcGIESO8ZlRknlWrVmH43zLDf3Lt5VSSJEmS&#10;oiUaqDkf/vCHgzvuuMNrKoQQ0aJTp07kijvDv2fPHjdZ1GdEReYhul9dXX2oqqrq17WX1PrJzp/q&#10;oUuSJEkZ14XNmzd/84tf/GJQUlLiNRVCiOjRvn37oLy8PLj//vvdBN0xY8Z4jajIDgsXLmSy7mYz&#10;8P8ZXlsPkz3+OeOvts8c6xisMu42dtn9WWwLd5MkSZKktOr4Fi1aLLrgggtUcUeIPObQoUPB0KFD&#10;vSZUZAcW2SKdygw8hv+zQRC0DK+zGP1v2OM7DVe9h0nVnDNuI3t8QLirJEmSJKVHl19++akf/ehH&#10;57FYliL6QuQvTz/9tDOPI0eO9JpQkT2YN7Ft2zaM/EEz8FPM5F9m/MNu71myZIkr1ck+TKjm786d&#10;OzH6g2yf74aXZkmSJElqumKx2MmlpaUv+4yDECK/eOaZZ4KDBw8GM2bM8BpQkX2mTp3qFjrjvBDN&#10;J81q0KBBh+3Dqsa7d+9m3sUfwkuzJEmSJDVdZvRPKisrG+IzDUKI/IT0EUX2owXRe85JXXMpMPtM&#10;rLbOwHIz/NeHl2hJypXuMj5Re1OSpLxV27ZtzzNj8HqqURBC5C933323y/2eNWuWiyiPHz8+ePXV&#10;V70GU0QHOgLbt29P5Oz3Ci/TkpQrtTOWGd4J5pIk5YlKS0tn+syCECJ/adeuXTBhwoRg+fLlLm0E&#10;4z9p0iSvwRTRgQnVzLUwo79kx44dLGgoSblUc+MeY7XxPh6QJCmPVFJS8plYLDbLZxSEEIXD448/&#10;7sz+a6+95jWYIjrQQbNztYXJuUEQNAsv15KUa/3LWGt8092TJCn6uvXWWz9gJmBNqikQQhQeL774&#10;ojP7pPOsWbPGoVz+aLJo0SKi+mPCS7UkRUldjF3GVwx1RCUpymrTps2nysrKlvpMgRCi8HjggQdc&#10;7v7KlSvdqq7Tpk1zk0DnzJnjNZwid1Ctx8x++/ByLUlRUwdji3G5uydJUvRUUlLyydLS0lU+QyCE&#10;KB4w+izg5DOcIjdQqceMfnVNTc2Pw0u2JEVR9xr7jasMRfglKUqKxWJnm9Ff4mv4hRDFRd++fTGW&#10;LrXHZzxF9hk7diznZLeZ/S+El21JiqJYBfo+Y49RxgOSJEVAJSUlnzOzv9rX6Ashig+q9ZAfTmqP&#10;z3iK7DNz5kzM/rogCM4OL92SFGV1Mg4ZSjuTpBzr88bca665ZrOvwRdCFCd9+vRxk3Y3bNjgNZ4i&#10;+yxduhSzv7D20i1JkRcpPN2MaoPJu5Ik5UAfN+adddZZwfXXX+9t8IUQxcmgQYNc/f1169Z5jafI&#10;Phs3bsTsP1F7+ZakvBF1+InwswCXJElZFItfzD7zzDODNm3aeBt7IUTxwgJbLLjFyro+4ymyy4AB&#10;A9xiWjU1NapjLuWjiPBrVEqSsihWXRx79tlnV994443ehl4IUdysWLFCRj9CcC6qq6vXmNk/vvYy&#10;Lkl5pRbGR2tvSpKUaTFL/qUzzjgj+Mc//uFt5IUQYteuXcHEiROD4cOHe82nyC5LlizB7A+pvYxL&#10;kiRJkl+tjAFnnXVW1W233eZt4IUQAubNm4e5dItt+cynyC7Mn7Dz0bH2Ui5JkiRJRwqj//jpp59e&#10;/f/+3//zNu5CCJHg/vvvd9V4VGc/9zC6QsfLdEXt5VySJEmSDhe5cv1OPfXUoKyszNuwCyFEMj16&#10;9HBmf8SIEV4DKrLH5MmTmZgLF9Ve0iVJkiTpHRHR73HmmWceVERfCFFfevfu7VJHBg4c6DWgIntM&#10;nz49YfbfXXtZlyRJkqRaMRn3idNOOy24+eabvQ26EEL4wGTu27fvCOMpss/ixYsZZZlRe1mXJEmS&#10;pFoR0e9NRF9Vd4QQDWXChAnB2rVrveZTZI9XX3012Lp1qybnSpIkSYerVatW15Kj//e//93bkIto&#10;8eijjwYvvvhi8NprrwUzZsxwRuuee+7x7itENli4cGEwZcoUrwEV2YGFtObPn4/Rr66pqTk/vLxL&#10;kiRJ0rvedfvttz9xxx13eBtxES3atWvnamgfOHAgWLduXfDmm28Ghw4dco383Xff7X2OEJlmw4YN&#10;ytePAKNHj8bsrwuCgLRMSZIkqdh1xRVXHFdWVlYai8UO+hpwET3uuusuly6ByU808JTaw/izPD7R&#10;VToEvudGEd5rz549g6effjro3r27dx8RbehkMjmXyHKy8RTZh+uCmf03zOxTVU2SikUnGN+vvSlJ&#10;0mEyo/8Xa6yrUxtvEV0eeOCBYM+ePcHgwYOPaOhJ68F0jRkzJmjfvr33+Y0BQ96xY8ega9eu7nU6&#10;derk3a8uUjsf3O/QoYOjvLzcVQ6hbOPOnTvdY8n7imhAJ7Ou79QTTzzhVtBN/T6K7EJnixEWM/v/&#10;Di/xklQsesUIjP929yRJqlVJSck1sVhsp6/xFtFl1KhRzhT7GntYsWKFq4rCXyL+vmPUB6K1vBZz&#10;At544w13zL1797q/1PH2PcfHY489Frz11lvuGH369Am6dOkSzJ07N1i/fr2DY/Je2Wf16tVp7aSI&#10;9MAckS1btgSTJk3ybk+MLPm+jyJ7MDmXa4OZ/YfCy7wkFYuuMfYYi4wP8oAkFb3M5P+nsdnXcIto&#10;QUT9ueeeCyZOnOggcj9+/HhvYw9DhgxxZnrbtm0uYs5E3vqk9WDu4/G4i7Q/88wzrqIHRnzTpk3u&#10;NqMGHJ+yfkzG7Ny5s/c4ydx7773Bjh07nKnnOBzPjEiwfft29z+QckCHguMyD2HBggXe44jcUFlZ&#10;GQwaNCgYOXIkq7G6BbN880LmzJnjzl/y91BkH0b7du/eze/+/4WXekkqJt1u7DNGGqfwgCQVrUpL&#10;S79sDfSW1AZbRJOhQ4c6g08+PlB5x9fQp8JkSQw/KT8Ya9+xE5CGMW/ePLcvkXtYvny5e22OheFL&#10;HBfjh1nfvHlz8PLLLzuD0a9fv7fTb9hn5cqV7jEijbznxPOHDRvmJhDyeOJ4CTZu3NigEQOReTh3&#10;idEcJoFjJEkTYSTm9ddfd+f1+eefd98FOmqp51RkF36bXCvM7H8lvNxLUjGpufFX44DxNA9IUlHq&#10;zjvv/KA14jNTG3XhhxQUoplMICWFYerUqcHjjz/u3TdTEG1PpFD48vSPBaMBmDaMOccj3/6RRx4J&#10;+vfv78wBRg6TT/R97Nix3mOkQjSeaD+mH/NHZaDZs2c7M0gkH7Of6DjUxwSSa4xhpBOQ+v+L3PDw&#10;ww8748h5pCPGKAzfJdKtli5d6uA7wznn/NNR851bkT3CSjyY/VPDS74kFZsw/O0MIvw3G6pKJRWX&#10;brzxxveWlZUt9jXsotbcYOqTU16IRCcmj2JsATNLVDMbueUYc/LYMda+xr2+kE+NOaOjgjHDxCVM&#10;PgauMSUTMeg8j7+MAHBcTGHiWFQFIqUo9Xk+eD4RZCry+D4HkX34HdCpY7I355QOYyKVKxm2+UZq&#10;RPZh1A+Fl3xJKlZh+B8wDhm/5AFJKgrFYjFKbL5of2t8DXuxQyOJ8aWiCBPciOBPnz7dmXtykYlm&#10;YnqIrJMPj/nHCGWycgydiVWrVrkym7y2r3GvL5hu/jei5xxv5syZaTdo9TX2PhLpB+T4+z4LkVt6&#10;9OjhOnN0fn3nT0QDJsGbpoWXfUkqZrU2XjS2G5fygCQVtK644ooWGH1fIy7+5arDYDSpOkODyVA4&#10;0fvkx1KhI0Ckk/QajDjlMH3HbgxMgEyk2WCwqHTiew8NZdy4ccGyZcsalQqUafjMGWlgJIP3ibn0&#10;fTYi+zBJl9Et0nV8505EB+ZSVFdX9w4v/ZJU7CLC/6qx2fgkD0hSwSoWi/3DGu19qY24qAUzzUTW&#10;5Eg3t48VTed5VKZhJIDOAfn9vuPXFzodVMIhbYeOBpD7XgwLFZEWhdln1AFj2ZSSoSI9kMbDd4/v&#10;I99v5q74zp2IDozc2e/n1vDSL0nSu951mjHOmGt8ggckqdD0yZ/97Gd/8zXk4h2YAIuxbkqqTCKv&#10;nrx/32vUBWkrzz77rItmY3ZJG+JYvtcoZBhtYIIvIw+kSNHp8X1eIjvwvUyMXjHfg3kdvvMmogUj&#10;gWb2Lwuv/5Ik1epsY6Yx1jiZBySpUEQPdttZZ52l1XGPASuDYmiIovsa0PqQyInHrHfv3t37Oj6Y&#10;G0D1DCKnzAFgRKEYIvl1QU44Zl8TdXMLnU++y+lKIROZh2uQXUsOmNn/j9omQJKkJJ1uMJ9lvNGK&#10;ByQp3/VuY3jr1q2Dq6++2tuYi3fA7BNRXrNmjbcRbQgsNsUoAbXHfa+VChFs0oAYfvcdr9hgojSd&#10;n/vvv9/7eYnMQuoO80XofDIp3XeORDRhLQ377Wzet2/febXNgCRJKfqYsdBQhR4p79XCiJ944ok1&#10;t912WxCLxbyNuniHJ5980g1/M0nU14g2lEWLFrkoP50I3+ulQvoOz/Edq9hgpIOcfd/nJDLP/Pnz&#10;XWeL76/v/IjowirGdu6W2e/njNqmQJIkj5qFfyUpr/XHFi1a7P/1r3/tbczF4Tz00ENpqWOfDHXH&#10;qTdPtN5XpYfHHnzwQXebCDbmSjnRtSTy9lM/M5EdmCDNysmqm59/cN7sWvJ6EAQEfCRJkqQC1Reb&#10;N28e/OhHP/I25OJwevfu7UpnYnB8jWdTwPDTgWAuAKU0E6/ZtWtXlyLBSAKTUlnkSma/Fgwm54KF&#10;m5LPk8gOrBnBd5YVj4t53ki+wrXGriUvh22BJEmSVIAiT//NL3/5y0Fpaam3MReHQ+Sd0pmZWiiI&#10;VWGpTU5ZycRrkibBSAKL39DRIL+fxbyasiBVoUCNcOZN3HfffYedJ5EdOnfu7CZHs5IxI1N0vFjU&#10;jUXkfCvnimjB9cTMfufa5kCSJEkqNJ1o9PvoRz8atG3b1tuQiyOh+g1m29dwpouxY8e6/Odp06a5&#10;6D35+cn1ylk5VquS1n4OjHY89dRT3nMlsgNpbS+++KI7H8yfYMI5VXkYjVK0P7pwbjhHNTU119Q2&#10;CZIkSVKhqeT4448P/vGPf3gbcOGHqiMYTF/jmU7oVBAlxfRTu9y3T7HD5GhquvvOk8gtVHkhauw7&#10;byIayOxLkiQVtr7VunXrXX/5y1+8DbWom0cffdSZfdUSzz2MepBCQmTZd65E7iDljBQr33kT0YBq&#10;Xsz9MbP/vbBdkCRJkgpE1FPe8cMf/tDbSIujc88997jcZFJryK/3NaIiO9DpIlfcd55EbsHoN2V1&#10;aZF5mNx+6NChwPT52qZBkiRJKgQdZ4y96KKLgpKSEm8jLY5Nnz59XN7+oEGDvI2oyDxEjqkCo4W0&#10;ogmTzDH8qhgVXTD7qLZpkCRJkgpBzY877rhe5557ribkNgHM5YwZM4L169d7G1CRHUhBYE4D54TJ&#10;oXTAOnbseMT5ErmBqD5lHRl5Wbp0qfccitwisy9JklRguv3220+5/vrr5/zzn//0Ns6iflAFh0mh&#10;VMzxNaAiO1DaccOGDa7OO5MMSUdImH8RHV544QX3e1GZ2OhB9aTq6up9YRMhSZIk5bNisdhxxoO+&#10;xlg0DBa+Il9fZj+3zJw506WK0PkieoyZJIffd85E9rn33nvd306dOrmOmErFRg+uZZybmpqaXwda&#10;QVeSJCm/ZUb/Bmt4q5MbY9E42rdv71JIlMaTWzD7ZlJcNZHZs2e78qSbNm3ynjORHkhho5Pr25YM&#10;i2nRIU6cF+ZWYCx951HkFhbrs9/QMvstnRU2F5IkNV4/MF6tvSlJWVRJScnnSktL1/kaZdFwMDws&#10;GMQEUV/jKbIDKQisZkw6z+DBg11Unzxx3zkTTYNUKSpPMYLC58x3v1evXu5zT933sccec9Fizg0d&#10;MYz+hAkTvOdQ5J5JkyZxng4EQXBt2GRIktR4XWkcNAYb7+EBScq4brnllrPLysq2pjbIovFQepMI&#10;ssx+NCBiTAQZY9m5c2fvORONo127dkHXrl1dqVny7lkoK7FqMZ83pp71JpKfw2JwjLgwKZeOGPv7&#10;zpuIDqx4zDkzvh02HZIkNV5lBhPf+StJmVcsFnvWqElujEXTwVyqwkhuYfVPOlys0poog+o7V6Jx&#10;kHP/1ltvucnPy5YtO8y0k8pDRHjKlCnO9Pft29fl5j/33HPB888/7zoBr7/++mHnS0QXfjtMdrdz&#10;uUq5+5LUZBHRH2PsMX7HA5KUEZnBb15WVvZ3XyMumg7Ry127drk0Bl/jKbLDiBEj3q7Kw1wK37kS&#10;jeORRx5xRp6Ore+zTzBv3rxg586dwbZt29z+zGdhFMC3r4gu06ZN4/ytltmXpLRpvrHeuNDdk6R0&#10;q6Sk5AulpaVbfI24aDp33XVXsGTJEi0YFAFYuGn+/Pne8yQaz9SpU12H1veZp4JRXLBggcvN53zQ&#10;GfbtJ6JLOFF3iJn9ZmEzIklS0/Qto8YYZ5zAA5KUNt1xxx2nxWKxqb4GXKSPWbNmBXPmzPE2nCI7&#10;kMpDGg/ngdzyu+++23uuRMMghYccbnK5fZ+7KCyY90K6lpn9zmEzIklSenSTwYTdB4zmPCBJaVFJ&#10;ScmzvgZcpBfqupObjOH0NaAi85BrTGUk0kc4F0Bqj+98ifrz7LPPOrM/efJk7+cuCguuZXv27OGc&#10;XxU2I5IkpUfHGa8ZLF73aR6QpCYrFov9qrS0dJ+vARfphRKc5CozidHXgIrsQGeLijBMGKVKkspv&#10;Nh7S00jfYcIzE9BVG784oINMhSVV45GkjOiDxmJjo3EBD0hSo2VG/xO+BlxkDuqOv/nmm94GVGQf&#10;UhGoCOM7V40B80uNeUpQ+rYXCkxu7t69u8u3Z3Kt6uIXFyyCxqiYmX0ZEUnKjH5kHDD6GJoXIzVa&#10;v/ntb3/7uq8hF5mBaiW7d++W2Y8QGFVGXHznq6Fg8tesWROsXLnSVZhhJVgmnr788stBjx49gvvu&#10;u8/7vHyENA5WvF2+fLnq4hchjIaRtmXSJEJJyoxaGg8ZVcbNPCBJDdX5zZo123r55Zd7G3KRGWbO&#10;nOkmhypnPzow0lJVVeUi/NTgx7D7zl19YTGp9evXu4j3unXrXIlP5gjwOqS60LlYtWqVK085evRo&#10;911gZdl86wjMmDHDVWPxfaai8AkXpVsatieSJGVOE41dxlfcPUlqgF79yle+UlNWVuZtyEX6oeoL&#10;Oa5ERH2Np8gNnA/yjzEvGPWOHTt6z199YbGo5POMmX/11VfdfeYJ8FpERTHLjADQyaCzwSJUvuNF&#10;FaruUEo29fMUxQG/F9O0sD2RJClz+pxBOc7p7p4k1UOUcWp35plnBm3atPE24iIzYCKJ7JLr6ms8&#10;RW7BvJKS0tSFth544AE3CZsUHt/r+Bg2bFiwefNmV8nmaLn+pBulphzxenQgSBNKfjzd8P2lNj4T&#10;mhMjFYxU+f4fUfgwclVdXf1MbbMiSVKG9SvjstqbknRsnWPsvOaaa7wNusgsmEmiuJgmXwMqcgcp&#10;KRjuysrK4Mknn/Sev/oyduxYN3mxIQtFUdGG7waTXlOPV1FR4aLo5Ehz3G7durnHMf6kCfEYpURT&#10;n5dOysvL3XwTRicYqfD9D6J4CM1+99pmRZIkSYqKTmvWrNnc7373u97GXGQeKrXE43GXt+1rQEXu&#10;IKq+ePFil29P5JpUHFaDJZJNR2DevHkuWo+Rp1b/iy++6Ix5ly5dvOca8855xhz7Xs8HpStJ62GU&#10;YevWrS63n9flMbYxsZt0n23btrkOI+abDiSvhdkntYL3yiRh5h9wHDoC7E+5VzofpBU9/PDD3vdc&#10;Fw8++KD7LHgvvvctig+ZfUmSpGiqO+k7d955p7dBF9mDSbqDBw/2NqIiWpBrP3HiRFddh5x+jDMj&#10;ABhtOgRE40nPwmSzKi+dASLx5O4TiW9o5SXy+efOnRsMHTrUPRcTj9FP3mf+/PlvG3ju812ik8J7&#10;oNMyZcoUd5vnsY2Vm+kAkF5EB4QOAH/ZlzQg33c0mU6dOrkOEB2I5Pchihe+D/b9vjNsWyRJkqQI&#10;6H9OPPHEfTfddJO3MRfZBSNGxJhqLL6GVEQfovuUnMTcjx8/3tWZJ7JOug2dOcw0hhzT7nt+fcGY&#10;pyuizoJXjDTwnnm/dBDotBxrUTHmMVBZSBNyRYLQ7P81bF8kSZKkHOtjxjal70SHPn36uDQNGkxf&#10;QyoEMJmbyD6mPFN58owOMDrBWgB1lR0l7YcJuaQL+Y4hig+ZfUmSpGip32mnnVZTUlLibchFdqGq&#10;CekgpH5QftHXkAoBfD9IBcLwM1KA4c7EAlak+ZCSxJwFRptIHyInm7Qd0oCYtMzra30IkYAOqH0v&#10;O4ZtjCRJkpQjsbzyna1btw5uvPFGr/EU2YOJnKROYJrInya9g1QQX0MqBDChFiO+YMECapo7s5+p&#10;dRoYRWCyL9V9mNiL8WcyMPMTmCBMGo/veaI40QRdSZKkaOgTxtaLL744iMViXgMqsge10FVnXzQG&#10;OoVo0qRJ3u1CZBsmiZvZH1Xb1EiSJEm50KnGtNNOOy244447vOZTZBeqnjApl0mcvsZTiKPBiNDa&#10;tWu924TINqSYVVVVra5tbiRJkqSsq3nz5m1atWoV/PGPf/QaT5EbqIZCbrSv8RTiaJA/T/4+I0S+&#10;7UJkE1LMmNhtYgRZkiRJyrb+n+lvf/tboEm50eLRRx91pRTJ3fc1oELUBbn6+/btc3n1vu1CZBO+&#10;j3v27MHwl4bNjiRJkpQt3X777afEYrH5PrMpcst9993n8vYTiyEJUV+Y1E1HEVEX37ePENkkrMgz&#10;yr6SFIOQJEmSsqXS0tLBZvZrfGZT5BYWX8KwqQqPaCjU2WeCLqkTmarII0RDYP6Rmf3pZvZbhM2P&#10;JEm507nGNOMr7p5UuDKj/1OfyRS558knn3TD3uS6+hpOIY4FI0KU31RnUUQBSrSa2R+nyL4kRUKf&#10;NfYbz7l7UmHq2muvbRWLxeb6jKbIPZSqW7lypbfRFKI+UNt8586dbqK3b7sQ2YT5I2b2B8rsS1Jk&#10;dINRZVzq7kmFJTP5zcvKyrr5TKbIPeTqb9u2LZg5c6a30RSiPpAjTflWrWQrooDMviRFUnHjTYMS&#10;7FIhycz+F43tPqMpck+HDh2CVatWBYsWLfI2mkLUB4z+6tWrvduEyDYy+5IUSf2nscP4s7snFY5K&#10;S0tH+kymiA7Tp08PlixZ4m00hTgW5Onv3r3b5Un7tguRbWT2JSmyutrYZii6XygqKyu7yWcuRe7p&#10;379/UFlZ6ViwYIGisqLRDBs2zC3INnXqVO92IbKNzL4kRVbvNiYZTNZVtax814033vjeWCy22mc0&#10;Re6xhtCV2gRuM7lS+daiMQwfPtyV3VQ1JxEFmCS+ZcsWmX1Jiq6+Zuw2Pu7uSfkrM/q9fCZT5B5q&#10;6tfU1LjVcmkYqUlNnXRfwynEsWAhLaRKPCIK8H3k+mb8T9gcSZIUPXUz3jDe4+5J+Scz+j/ymUyR&#10;O+6//34Xud++fXuwb98+NynX11AK0RBYUGvXrl3ue+XbLkS2Ia2Ma1x1dfXjZviPD5slSZKipfOM&#10;jcYd7p6UfyotLR3jM5wiN1Bec926dW4SJVH8ESNGeBtJIRrK2rVrg4MHD7pRIt92IXIB1zlSy8zs&#10;XxI2S5IkRUuk2N1qrDPO4AEpf/TV5s2br//zn//sNZ0i8xDBf+KJJ4KePXsGzzzzTPDaa68F+/fv&#10;D7Zu3epyq30NoxANhYg+HUiMvtZoEFGE0SbTFWHbJElSNDXFYMKu0nnySP82am644QavERWZhVxV&#10;JtoSwd+zZ48zYps3b3YTJzFnvgZRiMZAmU0mdk+bNs27XYhcQ2fUvqPta5smSZIiKjrk1QYr7Ep5&#10;oMtatmwZ/OpXv/IaUZE5HnvsMWfwN2zYELzxxhuaKCkyCik7TIBcuXKld7sQUWDx4sWY/bfC9kmS&#10;pGjqBGO0MdzdkyKt1sbMCy+8MCgrK/MaUpEZunbt6ibb7t2719vgCZFO6Ehu27bNpYYNHjzYu48Q&#10;UYDFAsOqPMoHliRJSoP+p3Xr1vuVvpNdHn/8cWe6li1bphr5IuMk8vSZ+KhSrSLqkL5IqpmZ/cvD&#10;dkqSJElqpE5s1qzZxv/5n//xGlKROV555RWXo+9r6IRIN4wgMQ9k4sSJ3u1CRA3KwpqeNZqH7ZUk&#10;SZLUCN12xhlnBHfeeafXkIrM8dJLL7nIvq+REyKdrF692kVJSY3wbRciiowbN45Vwvfad3dwTU3N&#10;OWGbJUmSJDVALVu0aLHgr3/9q9eMiszy0EMPuYm5DFf7Gjoh0sGCBQtc7vObb77p3S5ElJkxY0aw&#10;Y8cOTP98+x5/LGy7nIIgYL6ZJEmSdBTd8qUvfanGZ0RF5unUqVOwZcsWt4CMr5EToqnMnTvXRfTf&#10;eust73Yh8gEmk2P47bu8wwz/j8L26112/+Gqqqrr7bGLjAvDhyVJkqRQFzZr1uzA3/72N68RFdlh&#10;/fr1rua5r4EToilQQ5/JuJj9YcOGefcRIl8YMmRIsGLFCjdKZbrW/p5q3+2R3EF2e2jYtkmSJEmh&#10;2n3ta1/zGlCRHTp06BBs2rQpmD9/vrdxE6IpkB62b98+Z4Rk9kWhkKgohTD+3A7/Xh22bZIkSZLp&#10;vNNOO217SUmJ14SK7NC+fXuXT81quUSsXnvtNW/jJkRjIUUMjR492rtdiHyE7zOTzadMmeI4dOgQ&#10;hv8/wvZNkiSp6NXSNPgb3/hGEIvFvCZUZJe+ffu6hY6WLFnibdiEaCykPhDdxwz5tguR72D8+X6b&#10;Phq2cZIkSUWv/2rVqtWeW265xWs8RW4g5YLovq8xE6KxMFqE2WduiG+7EPnO+PHj3eiVqVXYxkmS&#10;JBW3Lr/88j8Y1T7DKXJH9+7dg71797qGy9egCdFQWDyL7xQLEw0cONC7jxD5zoQJE5zTD5s4SZKk&#10;4tZNN910YllZ2Uqf2RS55/XXX3eTzSjHqVVORVOhrj4aOXKkd7sQhcCcOXP4mk8LmzlJkqTiViwW&#10;K/GZTBEN2rVr51bVnTRpkqs4ceDAAfd37Nix3kZOiKOxatWqYOvWrcGgQYMcvn2EyHfCtSSmhs2c&#10;JEnR02+MfxhKtcu0/u///u8kM/tzfSZTRBMW3aKk3IYNG9xEy8mTJwcbN250t32NnhDJMOn74MGD&#10;LmeflZopv8mIkYy/KCRWrlyJ2X80bOokSYqeLjH2G59396TMqbS01Pzjv5Srn0fcddddwbx585xh&#10;Axq1xYsXBzt37vQ2ekIkw2JtpIUl6pAj/pLDT8qY7zlC5Bsy+5KUF+pvrDJOcfek9Ktt27Yf8ZlJ&#10;EX3uv/9+NwHtySeffPuxZcuWBWvWrFGEVtQLau3zl3Qwqj6R2mPmKNixY0cwbty4I/YXIp+Q2Zek&#10;vNA3jQPGTe6elH6VlZW1SzaQIr957LHHnFlj9d1XX33V2wAKUReDBw8OZsyY4SL+pPhMnTrVu58Q&#10;+YDMviTlhVoacwyi+1K61aZNm7PMIK5INYwiv3n88ceD5cuXvz0B09cICnE0KPPK6s379+93+fy+&#10;fYSIOtu3byc97X/DJk+SpOjqU8YOo4vRnAekNKmsrKzcZxZF/nPvvfc6ozZz5kxvIyjEsWDSN3n8&#10;b7zxhne7EFEHs2/6c9jkSZIUbT1r7DQ+4e5JTVdJScknY7HYTp9RFIVB7969XXQ2ORWDaj3Jiygp&#10;1UfUBfn8pIQpd1/kKzL7kpRX+ppRY3R096Smq6ysrJPPIIrCYunSpcHatWudyWcyL7nYVO+h9CIl&#10;F6m+4mskhRgzZowz+6SD+bYLEXUOHTrE6NSPw2ZPkqTo6zFjj3GWuyc1Xm3btj2vtLR0l88cisLi&#10;4YcfDlasWOGM/VtvveUW4xowYEAQj8eD1157TaU6xVGho0gHMXk0SIh8AZnZJxdYkqT80NnGeuMp&#10;oxkPSI1QLBZrXlZW9pTPGIrCo1u3bi56z3A25p5FuDD8ffv2DUaMGBGsXr3a20gKAVTmIW+f7wy1&#10;+eko+vYTIorI7EtS3gmD/5CxwjiTB6RGiAo8ZvjX+4yhKDz69OnjJupSUpGqKkT3yePHxM2ZMyeY&#10;P3++t5EUAii/yfeHhbYU3Rf5Bt9dM/u/DZs/SZLyQ6cau4zr3T2pwbr8xBNP3P23v/3NawxFYUL0&#10;njQeovussjtr1iy3IBf3N2/e7KqtYPwxdEOHDvU2mqI4YW4HqISryEe4xpnZ/3vY/kmSlD+6w1hu&#10;nOTuSQ3S0NatWwc333yz1xSKwuSpp54KRo4cGbRv3/6wx5977jlXXnHJkiUugstkTCL+vkZTFCfD&#10;hw9334t169Ypsi/yjnBRLSb8SZKUX/qIscH4vbsn1VsXGwd++MMfHmb4hIDKyko35E0ev6/RFMUL&#10;Iz4YfqKkixYtclWdfPsJETX4vtp3d1RtEyhJUh4pkbuvkbkGqJWx9KyzzvIaPVG8tGvXLujRo4cz&#10;ckzA9DWYQjC5e8uWLcHevXud8dd3ReQD4VoRs2ubQUmSpMLWJcahH/3oR17DJ4qXp59+2tXdX758&#10;ubexFCIZ5nRMnz7dleMkNcy3jxBRgVEoM/tVtc2gJElSYeupVq1aBTfddJPX8Inihbx9yiqSquFr&#10;LIVIhVWXmeNBHj+r644aNcot2ubbV4hcwsJwdExramouCNtCSZKkghSrkB38wQ9+4DV7orihKg+5&#10;+gsWLPA2lkL4YOIj9fdJ6UmsykyKDys2q3KPiAqjR49OrKL7mdrmUJIkqfDEBIcn3vOe9wR33HGH&#10;1+yJ4obIPo0hOdm+xlIIH1TmSazVwArNc+fODZYtW+Y6AOvXr3dpYVR5YsRo1apVrsQrJWBZ78F3&#10;PCEyAdc1OqL2vfxibZMoSZJUeGL1seWf+9znglgs5jV7IndQCrNjx47ebdmiX79+bpEtX0MpREPB&#10;+DNSlCAR+d+5c6dbzZSOQGJfVuPVirwikyRF9s+vbRIlSZIKT5cbVdddd53X6In00KVLl6Bz587e&#10;bXXx+OOPuwWuqHDi254tMPuYMkVcRTrh+wQTJ050ef08hhITwZnoi/HfuHFjsGbNGreyc/LzhUgH&#10;Y8eOdR1OM/sn1jaJkiRJhaXmxoQLLrjAa/JE07nrrruCl19+2U1w3bBhQ3Dfffd590uFzgEpDhgf&#10;zI5vn2zx4IMPBlu3bnXvZ9iwYa7CypQpU7wNpxBNgc4taT6k/tDB5HdDxJ/vH9F/Or5a50Gkk6TI&#10;viboSpJUkPqvli1bBtdcc43X5Immcc899ziDvG3bNlennnKEa9euDe6++27v/kDKAlFMDA6TGbt1&#10;6xa8+eab3n2zyQMPPOAM1+7du50BA02yFOmGMoiYfSKt/A6olEL0n98F2zBl/KZ8zxWiMRC8CHP2&#10;vx22i5IkSQWlnu9///uDNm3aeA2eaBpEvzHqVLPh/r333usmKJKOQISciHli30cffdSVJ9y1a1cw&#10;efLkoHfv3s7ov/DCC24xKyKdiVVJE8fLNrx//ifKKtJxoYF84403ZPpF2sDUz5o1y5l83/ZNmza5&#10;kS7fNiEaA51J5iRVVVXdEbaLkiRJBSNWzF30m9/8xmvsRNOh9GDPnj0PewzDTB4ysL1Pnz5uAi5G&#10;n6j5I488ctj+0KFDh+Cll15yuaVE1+kopO6TbVhVt7KyMtixY4czYL5GVIh0Q9lOOsS+bUI0FtLD&#10;qqurX6xtGiVJkgpHZ1944YUHfUZONJxXXnnFlQ0k/QYTTxlBjDDRed/+5OQzAZHIOAaelB0i5r59&#10;k2Efju3blm0YmSBFiVzqxKiDEJlk0aJFrlPs2yZEY2Hk1Mz+2pqamveH7aMkSVL+q6ys7J8+Ayca&#10;Do0Fq4USpfdtTyfPPvusm7iYq1SeZIYPH+7MPgaMGuqpDagQ6Wb+/Pmuc+nbJkRTIIhihv/+IAha&#10;h82kJElS/urmm28+vbS0dIfPwImGQ44xOey+bemGnGYaJVJ7fNuzSXl5uTP7voZTiEyBqNrDol2+&#10;7ZmA1DnwbROFQdiR3GuG/3Xl70uSlPcqKyv7rc+8iYZD7jrGoz4pOOmACb80TL5t2YaJxMrXF9lm&#10;3bp1LrrP6ryZNOB0rBMdCjrYiBSimTNnugourLzKPqnPE/lJYnI4BRHM8C+y031S2GRKkpSfmm4M&#10;q71ZhDKjVplq3ETjeOihh1x1kKOV00wnCxcudJV6fNuySf/+/Z3hUhlEkW0w2YmVd5nrQp10335N&#10;hXkoTAjmNtVaFixY4ErnUhqU0rNUo2Jki4nzqc8V+QvBG/turbDzfFrYZEqSlJ/6mnHI+Ly7V0y6&#10;4447zjezdiDVvIl/uTx46snXN0WGOvo0+EzI9W1PN1SMoBLJU0895d2eTTD7mK3x48d7G0whMglR&#10;WCZVYrwx4LNnzw6mTp3qjPeQIUO8z2kopHXwHU9E9ROjCKTsMbF+xYoVbvukSZOOeK7IXxixrKqq&#10;2mffrUvDZlOSpPzVfOPfRjN3r1gUi8UG+sxbsUP+OcYhAZFDGnPqymMennzySZeyA4nnUGmH/R5+&#10;+OHDjpUpMBtEFKnk49ueTXgPGB2GvX0NphDZYNWqVYkFkQ4Dke6DYW9sqg0rXjPxnu85i3mlbue7&#10;z+gWZXNTt4n8g44iHTtStZCd96fCZlOSpPzVo8ZW4zx3rxjUtm3bj5hR25Rq3Iqd559/3jXq/fr1&#10;Cx5//HG3kFXfvn2DiooKZxQYzmdol4aA6Do18rlPZ4CGoX379t7jZoKJEycG06ZN827LJox+8BkQ&#10;VfU1nEJkExZ2w6zx2yD1BsO/fPly74Jv5OGzsB2LKXGfSD2jAskLebEPpXM5BtvpVCS2JWD+DJ0A&#10;LSqXX3BuGY0lBYtVmseNG+dGhsLUsBFGF6OzfYcuDptOSZLyV98xqo2r3L1iUElJyR99xq2YIRWH&#10;nHsaft/2uqAzQCNPKUzf9kxBeU+i+zRO3E4eacgFrCugGvsiSpDqhjD0TKSlRCyQ68/kWvLv6QzQ&#10;cWdiPSk5idEArgUjRoxwa2AwH2DevHne1wA6uph9Ivs8h/k0dDZ8+4rowHegqqpqi9HWzt8SzruZ&#10;+232pzxsKiVJKiytMSYZxZHKU1pa+obPsBUzGADqxEehlGV9IWefRovRiGylENUFEU+ioqkNqhC5&#10;AvPNQnVm4FyaDWk+kLhPek64iJLrNDNaxu1EJ4CIPo9h5I/WkeW6wT4cmw44YiTAt6+IDpxfO989&#10;y8vLW1gnbaCd92fs1H3eaBk2lZIkFZaI6gfGN9y9QpYZ/Ut9Zq3YwaiSe+vbFnWWLVsWVFZWerdl&#10;g/vuu89FUYmC+hpVIXINqT1MuASi78nbMPik5FFqkXQ8ovx8l7mNicf4J+9fFxyb3yLHI7XPt4+I&#10;Bozgkq5jnb47Y7HYcfbYeON/w2ZSkqTC1OnGOqOXUdDR/eZm9gf4DFsxc9ddd7mczZdfftm7PaqQ&#10;mvDKK6+4CCXzDXz7ZINnnnnGRcmSG1Mh8gVy7jH05G6T5pN4nE4B0fqGfLcp/4nZ1yhXtOE8hR25&#10;n1i72KyysrK/Pa4FtCSpsNXcoN7+MuNUHihIxWKxU82crUk1a8VM165dXX4tw+6+7VGFfFOiiBgU&#10;8uVzWZmHCkZEyZgQSX40uc+YHVKjUhtZIQoZRrgYEUhM+hXRhJEeUrnM7LvJt2b2X6qoqPidaygl&#10;SSpk/dSoMr7n7hWiSktLr/WZtWKFSa1E9Jmgx6JYvn2iCAt3Ya65jcmPwnvH8FPFhA5IODzuqhb5&#10;GlohChW+/4wSrF692lV7ISWIUrmU/2R+QGIlXpFbCESEkX1XQ9/M/ouvvPLKR11DKUlSoWuVMaL2&#10;ZoHp2muvbWWmbFmqSStWKKtJ1Qwi0b7tUYX8eCYdMvnQtz0qMOFRq+qKYiOxyBepPKT/0PFl0i6T&#10;6OkEMC+A647vuSJ7cP1MmP1YLNbcHusRNpWSJBW+rjeYqPtpd6+Q1KxZs1e///3ve41ZMUGJTHLc&#10;Mcw0yqyW69svqnTq1MlFDUmT8W2PCkx4PFq5QiEKGVLZiPJTm58F+egEkC5IGU+q/agmf+5gdIUJ&#10;1FVVVXvM7L+/b9++J1ZWVt4ZNpWSJBW+PmFsN/7l7hWQzjL2f+UrX/Eas2Lhsccecw1t//79887k&#10;J0N0n9revm1RgA4Jn7NW1RXicEjpYdIvAQcZ/tzAasqourqapfPfVVFR8V4z+7dxW5KkolALY7Qx&#10;2d0rIPU4/vjjg9tuu81rzooFasFjQPOpln4qVA4iN57a3r7tuYQ5EKw2zOQ3DM348eO9ja0QxQxR&#10;f9J8lM6TG0gxtM9/c01NzQdpHAcOHHilmf1fuZZSkqRi0ZeNJ2tvFoaoK7rj05/+tNegFQsYUVbF&#10;zPVKs02B4Weq75D/yyiFb59cwsRhJiKSo0yusiqSCOGHij38VnzbRGYg9ZHUQkYdzexXBkFAdI/J&#10;uesGDBjwc25LkiTlq6gjfOhXv/qV16AVC1zsySP3bYsqvXr1cvWgqaVP7i+Vg+LxePDAAw949881&#10;pEbRGSFVIbWhFUK8A/OFqFjFKJhvu0g/lCg2k4+W1tTUfJXGkdVz+/fvP9muq64qjyRJUr7qqRYt&#10;WgR33HGH16AVA08++aQbNs/lwlMNgQj5Pffc42r/M5GMKOCmTZsia/ITPPjgg27UgcmIvsZWCFEL&#10;JTmpyY8B1QhYdiDYY+3ANjP6F4ZtIyk8v6ioqNgtsy9JUj7rvcaOb3/7215zViywMi455L5tUYOa&#10;+QzvYwIw+d27d3fmv2PHjt79owQdFGrrKxdZiGND+Uei+5TjpGPv20ekD6qYmdkfnEjfQS+88MLp&#10;ZvRHy+xLkpTPuvWEE04I2rRp4zVnxQJVL0gvyYd8/WeeecZF8R955JHg0UcfdRNymVBM1JwqPL7n&#10;RIkhQ4Y486LFg4Q4NpMnT3ade4IRRJ6HDx/u0uASo2Pc5zfFSEDqc0XDoNyymf2Hw7bxbZnRf0Fm&#10;X5KkfNWJxusf+9jHgrKyMq8xKxYef/xxF0Hr1q2bd3uUwNwzuZXJZFQPIlJOmc1EKg/bfc+LChMm&#10;THCpR77GVgjh580333SLbvHbJxWO3/ykSZPcZFJq8xOswPj7nivqB2bfPuObapvHd2RG/8cy+5Ik&#10;5avIS9x22WWXeU1ZMfHSSy+5BrR9+/be7VGDdQCoGkHpSiJ848aNcx0Vym0SBVywYEEwceJEFz0n&#10;RYm5CE888UQkRi5oVOmUKG9fiPpD554Vd0mBAzr3mH9EoEK5/U2HEUf7TG+ubR7fEUa/oqLiZ+Fd&#10;SZKkvFLbVq1a1RR7Cg+89tprwdKlS73b8g0MfZcuXYKRI0e6PN9EKU6MAasD+56TTXr37u2MidJ4&#10;hEgPTOTVaFnToZqZdZxmJufsIzP7y1VnX5KkfFRrY/3FF1/sNWTFBlEzomK+bfkOk3dZlp8SftmO&#10;7LNSLq+f/NjQoUMV2RcijbBuBVFpfuek9vj2Ecdm5syZ5OxvqampuaC2mayVmf1pxnXhXUmSpLzR&#10;5ZTbvPbaaw8zYsUGFWxef/11lwdLVRvfPvkM5n7x4sUu6pftaj2YfEw9KQZUEEo8LrMvRHpZuXJl&#10;IgXFrQDu20ccmxEjRmD2DwZB8PWwnXTC7Nv16l/hXUmSpLzR8+973/uKurY+kPdONCyKq82mA3L1&#10;mXSW7So9mPv58+e7CiKY/eToPguB0bnC9PsaXCFEw+H3xG+NlJ4NGzYES5YscQvtKY+//syePdtF&#10;9s3sfzRsJ50qKyuH2/Y7wruSJEl5oVbGiq9//euHGbRig5z2jRs3Bvfee693e75DhSEqdVhD5d2e&#10;bnr06OFGEDAchw4dcoaDOuHk57MaKLn6PXv2dBOJqSxCR4BzkNrgCiEaDuWD+f2Rd851jXk6/BZl&#10;9usHnxMdJTP75Wb2m9c2lbWya+jFts+t4V1JkqS8UPO//e1vo9q2bes1bcUAKS1btmxxtep92wsB&#10;GnzmIlCD37c9nZCSQ7Qes0ENcEhMwKUcIIYfc08FEUwIpQJJOXjjjTeOaHSFEE2D3yMjlnS6fdvF&#10;kVDpyIw+k3OZz/a2Kioq/hyPx7ea4X8xfEiSJCkv1CwWi631mbZCB5Pfr1+/YO7cuW6BGt8+hQJl&#10;OYmuJ+fLZwKMBQa+PrnC7EvlI9IL3nrrLdUFFyJDsP4GK8L6tonD4bpkRp8ARGnYRjqVl5cfZ0Z/&#10;FvuY2V8VPixJkhR9lZaW/tJn2goZottMviLSRVQZk+nbr5CgY0OknQnIvu3poHPnzm7om/z81AZU&#10;CJE7GGkjqOHbJo6EwIgZ/qlBEDQzk9/CHosb1cn79O7d+/1hMypJUvHq48ZS42PuXlQVi8Vm+Yxb&#10;IfLcc8+5cmoM0ZIy0rdv3yNKQRYyrB1ASo1vWzogQs8iXkTGkhtFIUR2YaSS3yLpO1TgIlLNKJpv&#10;X3E4TG7m80O7d+8+Ox6P9/LtV1lZ+duwGZUkqXj1I6PKiO5CeyUlJRf6TFshQeUZqtAwhE2uOJNB&#10;77//fu++hQ6NPkbct62pPProo24CIKv3+hpGIUR24DfOHBjmxDDSxsR8Ivu+fQsZ5gkNGTKk3gv2&#10;vfrqqy7dkc/LOkdbduzY8YQZ/T6+fcG29Q6bUkmSileM8O02Orl7UZSZ/St9xq0Q6Nq1azBhwgQ3&#10;8ZbJqU8//XTwwAMPePctFojsjRkzxrutqXBcrYQrRO7ht5iosZ8wvMU4H2by5MnOuC9cuPCIbXSI&#10;uB6OHj3aVS5ipJe1CQhYGEMmTpzYycz88tTnJVNZWTnT/h42gVeSpKLU08ak2psRlJm0F1JNW75D&#10;jfxp06a5VB2i+ET1ffsVIxUVFW5FTd+2prJo0SJXw5+SdaQKpTaMQojsgMklbYdAh297scC1Dq1a&#10;teqwxykBzGdDh8g+pwNGtRn8hQcPHvy3tRllZuKHm9GvSX5OHazp16+f8vYlSfqEsdc4y92LmkpL&#10;Szf4jFs+w8JYpKvcc8893u3FCvMViLynY4IuZp7I2F133fX2Y1T7oPFkwjPRNNXzFiJ3JErf+rYV&#10;C6zbQYnfAwcOvD3iyHULo2/m/nW7Xn3EOG3Xrl1n2jXtRirsGAdTj1MXdAj69+//lbA5lSSpuDXP&#10;iN76G2b0f5ps4AoB8vMxtL5txUq7du3cAldEtxiybmgniBVuiYQBdfqZ9MeICZAPTOeB43ObxpXO&#10;FhF+Oly+BlIIkXmI7GNy6YQX68TcsWPHOrNvn8XBxPWI1CZ77KAZ/h+YUb/OzP0LFRUV61OfW1/s&#10;+dHN05UkKZt61phhsFBtdGRmf6TP3OUr5Ohv27bNRbN824sVzDqNfmM+FzoGRMF4Lsvtz5gxI3jh&#10;hRcO24cym+S5so37lDWlQ8Bj5Ar7GkghRGYhgs1vlvLCxZpWR+U1RhvtWjTJDH/N2rVrMf7Ve/bs&#10;aR+Px5f5ntNQzOwvCJtUSZKKW382NhvRKcEZi8XONLO/Ktm05TMYTErMMTGNWu++fYoNIvrk6DM5&#10;jc8lOeWmPrRv395F56dMmeLdnoDX6dOnT/Dwww+720T/MRhUtfA1jkKI7MA8mmJNqaOyDsEfzL7x&#10;bTP8c8nft79TrCPU0/ecxtK3b9/zwqZVkqTiFdcBSnD+j7sXBXXq1Om/zfDv95m3fANTiiFds2aN&#10;WzjKt08x0qVLF9fQE3mv76q5dAiY4Pziiy+6qCBVjBpSwQjDjxgJUFUeIXILqXuI/H1+y8uXL3fR&#10;btL5iPz7nlMoUGGHVCYz+jHj3WD3O9nn8P54PD7C95zGYsf7a9i0SpJU3CJvv1ftzQjotddeG4NJ&#10;9hm2fIOKC1Tewdz6thcrPXv2DBYsWODd5gNTT/k5anNjClhwrKHrEbz00ksud7/QjYQQ+QDlNhnV&#10;o8NPah3zmTDA/CXy7XtOvsP/Sydn9uzZbm2VKpMZ/R+HTd+7rBNwspnzhb7nNpaKigpydSVJkm4z&#10;9hgnuHu51BVXXNFi2bJlh7gQduvWzWva8gHM/VtvvRVs2rQpr/+PTEEDz4q2ROqPlcLz4IMPOjNA&#10;56B3797efeoDE+KYnOtrEIUQuYe8da6Zvm2FAnOFSOtkci4ys3+b/WlG+1deXn52ZWXlLt/zGot1&#10;Hua6xlWSpGLXp4yDxs/dvVyqtLT0S0T1V65c6XKrycsmAuQzb1EF80qJRyq/kK/v26fYIU933759&#10;bqIsk2x9UXoaRaJgfA/Ib8X0p+7TEFi4zBpWpfAIEUEYcSOqjxH2bS8kuLYRvAjN/jXG32n/+vXr&#10;d45tr3d5zfpgZr+md+/eJ7sGVpKkYtYZxgoj56N9rU3TEuaMtAsuikzkIrLL/WTzFlX69+/vjGyn&#10;Tp2828U7YPIpj0kefaJj9MQTT7ioP52AoUOHBs8+++wRz2sMVOqhc6FFtYSIHnTCiXYzx8m3vZAg&#10;gIWqq6sphfe2ysvLjzNz/orvOU2hsrLyvvAlJEkqXh1nTDSmGjlN5fn0WWed5TVqGH0mcvXr18+7&#10;PSqQi05Unyiyb7vwM3fuXNfQY/A5z0S90tlZYrSIThhKXbFSCJF7mLSKMMK+7YUGaZ6MNBqfDtu/&#10;t2XbnzKqkvdvItutI9EiPLwkScWrhw1KcJ7q7uVIQy6++GKvWQOi/OR0PvXUU97tmYa67kwS5X0k&#10;otCY+zlz5rgINBEpJpDG4/EjniuODpWKOK/k5D/++OPefZrCxIkTXb4+nYkRI0b4GkMhRI4grW/D&#10;hg2uo+/bXkjQmaH0L2meVVVV+8zsnxO2f2+rR48erSpNvuc3BlJ5KioqPh8eXpKk4tUPjGnGe9y9&#10;HOh9RvDrX//aa9YSEAEmFSPbkfO7777bvTYThyExiYzqLjzOHIOlS5dmxKiKxsN5Y3VdqnzQUVQK&#10;jxDRYfLkya6MLkafuTlUqfHtVyiwuJ9di2qMQ+HfB2ubvyNl5vxLvmM0htDs/yU8tCRJUs70s5Yt&#10;WwbXXXed17QlM3LkSNc4PPLIIy6y7tsnnRB1xsyvX7/emUegs8FEssQ8AiL9mowbPSjRidF/8803&#10;VXJTiAhBGUrSWIjmI+Zm+fYrFIjo87/a/3ybcb79y183TgrbvyNkBr297ziNxY4XnfrakiQVrbqc&#10;cMIJQZs2bbymLRUWXtm+fburYU/u46OPPurdrykQpSc9h44FDVHXrl29+4lo0qtXr+DAgQMuol+o&#10;dbuFyFdIrUtMmC/01LrXXnvNFW2orq4eHLZ3x1RlZeUjvmM1FjP7q8NDS5Ik5UwTL7zwQq9pOxYM&#10;/RK9Je8zdRtR+WeeeaZBUXdWaKX6D8ckXYeVV337iejCIlyU8WM0xtfwCSFyy8KFC90q2ly3fdsL&#10;CUaBrWMzPwiCBlXAMMP/E1JwfMdsDAMHDrw0PLQkSVLW9V5j/xVXXOE1bseiXbt2QZ8+fVxNfiL9&#10;5M5Txm3q1KnO8PH4mjVr3KJK5EwSqafcIykeNDTAJFuWbGcCJ/vzfEpA+l5PRB8W6yJqOGHCBG+j&#10;J4TILZTbZXS2GEbdwgW0rq1t7hqmAQMG/I/vmI3BOg/PhYeVJEnKuq5u3ry517Q1Bkq4EdHF4CdS&#10;byjZSSdg2rRpwfPPP+/SctiHXHyiLjyuuviFA5V9GJlR5R0hogmjp4W+Wm4CKoExP8H4adjm1UvW&#10;bp0Zj8cX+I7ZSBbZ8XJWhUOSpOLWlA984ANe0yZEY2CUhqihp7ETQuQYRk5ZFZvovm/70SDHnxQg&#10;Rmlh5syZLifet29UYO4XgaXq6up1Zvi/G7Z7x1RlZeVdvuM1FjP6OwyWzJckScqqWL5383/+5396&#10;TZsQDaVHjx5uYi6l/EjX8jV6QojcQeokE1Y3b97s5lxNmjQpGDdunDPt/OV3y+grnfZEKh4jtqRm&#10;khID/MYTEDUnZTP1daIEHZxwLliVvd/P1DZ/dYsIvD1vWOpxmood9/fhS0iSJGVNXzb2XnbZZV7j&#10;JkRDYbXczp07B8uXL9cEXSEiCGY/sYhWmN7i5thg4vnLfbbRIcDMk2rJfVLzGBEgUs7ihglYoIrn&#10;zJ8/P9Kpe8xPsP+B+vp9aps/vyoqKt5r9DNjnrbJuUkMD19GkiQpa/qVUX3ttdd6jZsQjYWGleg+&#10;czUo1crwP6jevhDRAvNOdH/WrFkuqp88aZe8fn7HGH5Sdur6/dIJYD9gvhYdAI7Hwl1E1X3PyQW8&#10;n7DjMs86KGXGH4IgaFHbHNbKTP5K33PTgR17f//+/U8LX0qSJCkr6tasWTOvWROiqdC4ERkkIkjk&#10;D4gcEvWPkgEQQqQH0n+oysYoQeJ3z23y/FetWuXWZUl3BSA6KKQbMWLBsbm2HC2owOgDHZKw9j7v&#10;8c6wPXSy5w71PS9d2PH/GL6UJElSVjTjc5/7nNeoCZEOqMjE2gmUWn355ZeD8ePHuwYWU0DDT54w&#10;qQCrV68O5s6d620chRD5Bwt3TZ8+PViwYIEz/NT1x/yT3sdIgu85jWHXrl3umoJ4nd27d7sKPLwO&#10;HQxen9fzdQCWLFnCc8eF7aFTZWXly6n7pRM7/lPhS0mSJGVcJ5x66qlb/vSnP3lNmhCZ4LnnnnMN&#10;MxF/KvZwm1QB/tJQ+xpHIURhgOnGjDPCR2rQ8OHD395GVP5oEfm6IHWI9Bxu8xcDT+Se6wrpRVxX&#10;ELcJNpC2lHgunQG79pSHbeK7YrFYczPjqxLbM8Qke53jwpeUJEnKrOyCM9VnyITIFHfddZdbVbl7&#10;9+5uIm+vXr2CtWvXusl9iMaekn4M+5Pr72kohRB5DCN5LKRIlJ8KOTxGpR+i8UThU/c/FujNN9/0&#10;boNRo0a56D/iNRlhoOwoaT9UEbLHrg6bRFJ4vuI7RjqJx+NbDdXblyQp8zKj/16fGRMiF/Tu3dtF&#10;6CgHyN9Erj8T/XwNphAiv2ExRX7riZE9cugx40zk9+2fDEadXH3ShNCxKn+Rx89cIV7HWGtsw/Tb&#10;3432ml8Im0VSeJ73PT/d2Pu5MnxJSZKKW2calxqHFQpIm8zs/85nuoTIBeT2o0TpPxpl/iYif0KI&#10;woO5Oxj+KVOmuPQbfvNbtmw56iRe5vmQCsS+iGtFIo3nWLCugO1/yLBLTRU19/8RNolOAwYMeMn3&#10;vHRTUVGxJHxJSZKKW88Zs42T3L10q6ysrIfPdAmRK+67777gscceezvHFjH8nu7qHUKI6MDvm9Qe&#10;OvoIE0/UHdNPtJ+8elbABSbyJ0YAmQDsO97RIMJPCVFGBSgLbMfaa8b/MXvNU2kXqbHPBF2j2vf8&#10;dGKv8VnXGEuSVMz6p7HKOMvdS6euv/7640tLS6f4DJcQuYRcfobmafBp/MmpldnPDSqPKrIJUXc6&#10;9yNHjnTlO5nAjyHnGsDjsHfvXjex1/f8xsCEYa4zxo1h8/iuoUOHvtu2jY/H4zvsb1Xy/unEjn9H&#10;+JKSJBWvSCPcbnzE3UunYrHYmcZqn9kSIpckonvk8TJpj2X6fQ2lOBJynTFCixcvdhMWqT2OYU+u&#10;PpIMk6KJlqaaJyZG8xjVS9jOhOnEcUiXIAqbvL8Q6aAxlXjSAZN1q6urh4TN49uqrKw83wz5722f&#10;nanPSQcVFRXTw5eSJKl4Ra7+WuNr7l461aZNm0+Y2d/vM1tC5BIWvCEfl6F6cnGZqEu1Hipq+BpM&#10;8Q7jxo1znxnRT9IfEh0n/hLBHDNmjOsQ8JfKJzxOBJXPmM+bFU/ZjsHnPpMeiaomp1Vxm1EXnkMq&#10;BOclVyZNiKbAb4JUIb7T9rt5MGwej5Dt2zb1ueni1Vdf/Vb4MpIkFa+eMf5f7c00qqys7Hqf0RIi&#10;17Rr1y7o0qVL0K1bt+DRRx91RhLjWd8JeMUM5hsjjmEH0iHGjh379noGmHs6AXyepERQc5wUKTpY&#10;5EDzXMw9nYXExGhGVtieMPbcJvJPR4BjJjoFqe9FiCjDdYUOL7Lv/W3GGWHzeIQeeuih4+Px+Ebf&#10;cdLA6+Xl5ZmpwiFJUr7ol8bA2ptpVGlp6as+oyVE1GARLkyqIvvHhoWEmNiY+jgGfePGja62OdVP&#10;WMOA0oWp+zHhkdQdTDz506nbU6GzQLoQ54cyir59hIgqBBAY2aKTa9/5o6bUVFZW3uc7RlOx4+6q&#10;qKj4TPgykiQVpz5nrDbS1/H/05/+dEIsFqvxGSshosZLL73kGmNNFj0cjEpq+gxGnwmNyY81hoak&#10;5RD553XpQPi2CxFluK7QGQ4j/J8Mm8kjFI/HL/I9v6nYcWvsPVwfvowkScWpsw3M/vnuXjpUWlp6&#10;kc9UCRFFiOgTOSafnBxbamwXc444EXnSD+gAIaLw5Bwzz4HbTGzOVvUijD610Tk/jBr49hEiH+A3&#10;Zb+fJ8Nm8gjZNedzlZWV+3zPbSpm+FfEYrHjwpeSJKn41MqYb/zG3UuHysrKbvSZKiGiCKkipJaQ&#10;Y86kUEwuxt/XaOYCKtOQH88kYow2y/0nQwSeyOHw4cOPqGKDKedxnk+nhomziW3c91UiSph9jD2p&#10;OXR+yKfntXgPfE7ZiLJTKQmTT84+ddB9+wiRL/Adtt9U3PrP3mH0fv36nWNmf63vuWnid+FLSZJU&#10;nOpudK69mQbFYrHHfKZKiKhy1113BZ07dw569OjhDO2GDRucMc51hB+TzWRWIuuYXt4bOcDJ8Dgd&#10;FIwx9ylfifnHLFPeMhGZZz+OxXHpBHCfSiG+3HpGOOj4UDozdRtkI7K/f/9+19lgAnAxj7SIwiCc&#10;e8ICWw+ETeVhsn1ON5YmPyedxOPxcX379j0xfDlJkopPlxkDam+mQaWlpaN8hkqIqEOlHtJFiF5j&#10;hjHJTDjFPJN7m03TidHHwNPxYKThaOsBEL1n5U8q4RDFTywahtHHNFPHnoo5/D9MjMVEsy/byIdP&#10;VNBhf8RtzD6jHr7XyzTz5s1z758Snb7tQuQj/Pb4zdnva5X9tifb7/GisNkkSNbcDHmvysrKjCyy&#10;VVFRsUcTdSWpqHWOMa/2ZhpkF63lPiMlRD7QqVOn4P777w+6du0avPLKK84AY3wxxW+99Za3IU03&#10;jCpguMmT90XefSxfvtw9h7QbzD2iE5BI3SFKn6h9j5FmH+rmY/RJ0aHaDYtkJVKCGCHIVUSd98n7&#10;ytbcACGyBb8rfm90vO3a0i9sNp3Ky8uPs33uZlJt6vPSgXUkjljYS5KkotJi46Tam43XB42DP/nJ&#10;T7wmSogo88QTTzDUHfTp08fdxvDz+N133+3qvs+cOdM10JkuAYnBJd2GevRE6X37+GBVWzom5PXz&#10;fORb9j9RHSRh5KNYhSgxMsHohm+7EPkMo3Th2hTDapvOw2X7fN2M+YzU56UDu8ZdGr6MlAHZ5/sp&#10;RmnCu5IUNY0y/q/2ZuP1RaPqz3/+8xFGSoiog5nHYKZClJkJqeSxk95DVM7XiKYLJtzyutSk922v&#10;Cww8743FqhiJwPino0xmrmD+AR0e3zYh8hnmoTDCZrrCfutfsL/eSbtmHC8y07/Nd4zGYscrDw8v&#10;pVF2DpvZZ3uFfcbby8vLPxw+LElRE5N0Z9TebLy+a1TdcsstXjMlRJQhMo7JxiRTnYcI/htvvOEe&#10;ZzEpTD8GNNOLbyU6HaxO69teX0gXyOc0GNKROBdE+X3bhchX6JjTIT948OCh/fv319j3fLmZ//9n&#10;hpHyeIfJDORnjeeMtOTy23F2cczw8FIaZJ2yH9tnO9D+HuIztr/77DO+1m5/wv7+QisYSxHSV42/&#10;1t5svK5997vf7TVSQkSdhx9+mIbQDa/namIoqTVMyKVT4dteTPBZ0MFiMrFvuxD5DPNlSNMD0u3M&#10;+FeZ6X/KDP/7wvb0bcVisZZmIHv7jtMY7FhLBg0adHx4eKmBss+wdUVFxYcw+caE1M83GWtT5qsK&#10;klRo6vz5z3/ea6SEyAfIz9+8eXNOFnDC3FKLm6i+FpCqnUtAGo/Mvih0+O2TtkelHjP8g8zwH5Hz&#10;bfu1NmM5PfW5jaTKTOgV4aGlOmSG/jL7nG6zz/2vxh/t9pX2d6h9fjPs9oaUz7QuRo4aNapleEhJ&#10;KggNu+yyy7wmSoh84J577nFVYMjP91y0MwqRPibWYvbnzp3r3afYYF0B1gJITCYWopDB8JO6ZtcA&#10;75L2ts/p1gn+i/2NJz+vMZhZnWtm9r3hoYteROrtM/mz8Q/7fL4cPvwujLo91sb4m/GgsT31szwa&#10;1jlgEaNmtUeTpMLQ8ptvvtlrooTIB+69915nto9W0z5TYGh5XQy/r4pOMUJKE+aHHGffdiEKDYoA&#10;mP4ctqlemYH8lO+5DcWM64uqHPOud9m19wL7PO6wz+MXmHkz/s/269fvTLvd01hrn/du297gORN8&#10;vvbcL4QvI0kFobOPP/74oLS01GuihMgHnnnmGTeU7rtwZwsW8WLyHhNUfduLBSYXk8aT7wtr0VFh&#10;0rVvmxCpsB5GVVXVupqamv8M29Yj9Morr3zE99yGYmZ0lxnd/w4PW3QyU/8Z+wzamSHH1L9kjDLG&#10;GJX22H7fZ1Zf7Pk7jE+FLyVJBaOfnnrqqUFZWZnXRAmRD0ydOjXnOeKk8yDSiXzbi4VEVaJ8Tmli&#10;4TJGaaK4loGIJkOGDHEL+JmmGXVWcTEjudL3/IZihnddseWUM2HW/u/bzdPvts/xDT6Hppr7VOzY&#10;MzVqIhWi7v/whz8ssy/ymvXr1+e8Nj3VOTC52VqtN6qQq08aj29bPsB5ZAVkKgr5tguRDKtWJ24z&#10;GoSqq6u72x+vYTRz2jX5+U3BjOkD4WELWva/Msn5Vvs7n//bbrtSmZnAPtPfhi8rSQWl8R//+McD&#10;68l6TZQQ+QAr5Oa6Es6sWbOc2c90Pf+og0nG8Pu25QOcPxZOosISqVkTJkxwUVvfvqK4YeSHtT1Y&#10;qTvxGEEHM/tr7VpwVtjGHibb59dmKKsT+zcFO852ew8fDQ9dcOrRo0erfv36XWz/a0ZWJU7FPs+5&#10;4UtLUkHp3ca8L3zhCzL7Im+5//77XTSNtAsW1GrqolaNZcmSJc7s+7YVE6RUHTp0yLstylBRhQXN&#10;MG6cRww/f4H0DEzdihUrVGFIvA3XG0TqHmmE5O0vX74cs7/aHj69tpk9XGZe32/PXZN6rMYSj8cX&#10;9urVi7a8oPTQQw8dX1FRQfWivan/c6awz/Lu8OUlqaD0fmP1d7/7Xa+JEiLKWGMQtGvXLujYsaNr&#10;ZEnlwZRh0qgEk6j1TieA/HFWdKU0Z/Kwezph1V6M4eDBg73biwVSGTD7pDNlyxgnJgWzsNrq1atd&#10;Gg4TthllwKAzn+Jo+fdUU0ooYe55/3x3GLFhsjGpSfxfmrQr+I0z2sP3m+8H15yE7Nqz374n99Q2&#10;sX5VVlb+1HfcxmKm+Jbw0HmvsGTmt8x4p2ttgnpjn2PRTnqWClufNHb8+te/9popIaIMqTtPP/20&#10;u43p79Chg1tcC/PfuXPn4Pnnn3cGn5QSlIjSZiq3n/dDNZ5clP+MGnR86HC9/vrr3u3phs8cw7Vm&#10;zRq3uBoiDYfbnHPey9EmDNMZYD9GJSZPnuxI3Qdjx/HZj9Se1O2ieKDjSICBziTfK74/dAjD71qN&#10;Mc9uX2x/2xv/Np62+1fVNru1MkN7re/YjcGOtaO8vPyk8NB5LTPcX7L/6WDq/5gN7Dqi1YmlgtQX&#10;jYN/+ctfjjBSQkSZ5557zhk6hs/vu+8+7z4JSPMhBcMaXBf9TefCW0SUGT2gQ4HZJBXEt18xQloT&#10;n0k2SpESgUecj+THScvBwNMJw4jxfoj6E6VfvHixi95j7BOdk2O9V0YtOBam37ddFBdjx451I0l8&#10;r4DvWEKMAnFdoNO5adMmggH2Fasebvtcb5tb0QCbsb0sXZNN7TiDCqGKDJ0W+1+W+P7HTGIdpv7h&#10;W5CkwlKLFi3++6STTqq64YYbvCZJiKhCXj6NKQaNtBzfPsBwO/vQEO/YsaPepRSJ4hItTk7JSX5u&#10;IvrLBE6OTQrRlClT3t4uaquUkEqT6Xr7CQOOMPe+fYBzSWeMc4b5oqPIaAznD/G3PhNxGS3iu6fc&#10;fZGASd10OEn/4rv15ptvHvFd5Lu1bt26RPR/kf39EO2wmczHzdw2uXykHWdz3759z3ONe57L/pdf&#10;GWmZxFwf6HD17t375PDlJamwVFJScmEsFtvuM0lCRBmGzknRYDIckVqit5RM7NWrl0vhSey3du1a&#10;F80ncst234U+FRppGmWOiyHkGIn0EBp07ieieMBjMn5HgrHm8yHdwbc9nSxcuNAZ9vp25oB96SiQ&#10;gkFdfSL9vv1S4Xl8L+g0+LYLcTQSAQIz/IPs93EGFWf69+9/iZnbSt/+DaDKDlEoZSObmQF3dfSz&#10;gb3WxPB1Janw1K5du28kGygh8gHy8zH5DI9zoSaNhomZRNWIJNOQAiY/kb7RkDz9MWPGvG3iMYAc&#10;mzQghuTpAHBMOg9E/pNL7onDSUTc+dzSNY+BXPnx48cflq5DJ45IO6MryftmClJ9+H7RwfBtF+JY&#10;cF3hWmKG3y41tSvuPvPMMydUVFTM9u1fX8y0VrjGvQBk/8vDvv8xE1gn6b7wZSUpH8TckjNrb9ZD&#10;sVjsGp+ZEiLKdOrUyRn8BQsWuAs1UXXMH8PkGD9SfMilJVrLkDrCvKde4OsCM4d5nDdvnrvPsYnm&#10;8jq8BukpiuTXDyrhYPgbEnE/GpxH0rISFXE4H5gmzle21jeg40Knku+Wb7sQ9SGcJ4LZ/27YJJO+&#10;8gtSSnz71wc6C+Gh8l72//wu9f/LFPa5/yB8WUnKB33KeKj2Zj1kZv9Zn5kSIso88MADzuDVJ0ce&#10;M0jOOAYx0Tk4GkT1MahEbuks+PYR9QcDjhGv73yGo1W54fwxekNUNHF+MN2MumRjEnAyvBfy/VMn&#10;BAtRH0gdo7OI2Q+C4JSwSX7XK6+88lEz+7t9z6kPhWT2+/fv/zHf/5hu7DPb2qNHj9bhy0pSPohK&#10;mtNqb9ZDZvan+cyUEFGG+voYyIYYPPLGiQrv2rXLuz0BcwHoGJD2Q0fBt49oGOEiQ64j5duegKom&#10;5ML7tjEygLlmLgWRdc4j55PHjjYpNxNg8Jm/QYcjU2s2iPyH7zsd0tmzZ799LeF7TLoZ3137/jDs&#10;+OewOXbq16/fmbbfzuTjNIRCMvvI9z+mG+tc9QpfTpLyRayavc040d07lkpLSw/4zJQQUYZIPWpo&#10;Kg0NL+aQHPK6Uj7I02fUoNgXxkonpFYx74Ga5L7tVDWiUhKqq6Qlefp0GBL175krgYmq76TrdDBn&#10;zhz33eF98H5ZPdW3nyheMPiJxdfse7LaWGJUkcq2d+9eNxJl91fZV/1nZvi9q95WVlZO8x37WJhp&#10;nWjP/Vp4mIKQ/T+v+/7XdGHHP2hcHL6cJOWLzjJWGsdeBK6kpOSTPiMlRJShRj4RVUQFHt8F/GiQ&#10;z0+jS+NLXn/qdqJubM92tLjQoTIPJhmDnniMCD0pOUQ56QwgJl1zjpjci5FPdLpIm+G883ji+dmE&#10;jiXRfL4bdDwS8zf4nmj+huB7wOihfUcppr/avtNv5+Hb1/rzdv9646vGz+3+UVNGKioqfmcG9IDv&#10;derC9q//kH4eyf6vx33/bxpZ1rdv3zPCl5OkfNF7jDeNv7t7R1Pbtm1/4DNTQkQVFs9KrobT2Og7&#10;ZhLjxnFIHcFwJnKvGTWgio9ysdMPhp6RFXKVScchOk4ElA4A6TBE/jknmH86BuzL+Q5zm9059x03&#10;W/D6vF9KJxK9xfiTdsRkcRYQ43uE4VNHsXhghJDRKL4H9h3dYd+Pn5iZPz1sZhul8vLyFmZye/pe&#10;zwc5/tZx/mz49IJSps2+Hb+yEBYik4pOLY0pxpPu3tFUVlb2d5+hEiKq2HWZ4K+bkOm7cDcEosoY&#10;fQwmBg7zz+NE9hO3RXqhgg5GmXUKSIcBXx4/5wYTRdpVYn8WKUrdLxdg8jF2zBnA2FOxie8L9yE0&#10;fe47yuq8SgcrTPh+Mq/HOqRVdr4nVlVVXWudVKJtaZFd637ge91kqNpj+40dMGDABeHTCk72//3F&#10;97+nkavCl5KkfNMQY7DRwt2rS2b2u/kMlRBRhKgqkV6qsZA77bloNxjSL5gwR/430WTSejh+NhaB&#10;Knb43NNVjjOb8J4x8HRIEo/xPeI+kNpDyhKjGHyniP4zgsF+zDc41iRlEW04x0w4J0BgBn+LneOf&#10;HistpzFioS37XvXxvQcwoz/OjPDX+vbtW78JenmqTJp9O/Ze1jYIX0qS8k2PGDMNau7XqWZmoF5O&#10;NVRCRI2OHTu+vYgRk2czUSGHBpyJcxgzorKJSaBCNBY6BdOnT3cjR4jvFuYf8Zfvc7bLhYrGQ1of&#10;QQZGb+waMd/O4fV2KjNqFO34zV588cUPmSn9j379+n0XzOR/atSoUSeFuxS87LO/IfVcpAv7LAeF&#10;LyNJ+ajrDCbp1h1suOKKK1rEYrEhPnMlRFTo0KGDm4SLOSIn2nfBThfkjJOiQfqFSm6KdMEoABN6&#10;SUMit5v66olJyb79RfRg5G/Hjh01ZvKZfPugmfBWYVMqZVjW0clIzr4Z/Rr7Wxa+jCTlo75uHDDe&#10;XqfjCJnRP660tPQNn8ESItcQzScXmsmZ5EDXd0EmIaJOYr0H0sV820V0YKI1HTRG+4z4gQMHvhg2&#10;oVKWZOehzlSmJnJgwIABxy5bKEnR1QeMwPiSu+fTTTfddKIZ/vU+oyVELmnfvr2LhGKIyI31XKSF&#10;yFuYbEz1HqXwRBtS+5isj+xadE3YdEpZVmVl5Uzf+Wkqdtyd/fr1Oyd8GUnKVxHZ/1XtTY/M6Lc2&#10;DvrMlhC5pEuXLq6BJaJPiUzfhVqIfISJvJQRxez7tovowPyg6tp6+ZTSTPsEXOnYYq6C0aD1BuqL&#10;HXczJU7Dl5KkfNV8o1PtzSP1oebNm2/+y1/+4jVbQuSK/v37uwlwSCULRaHBpF3mhBAx9m0X0YD5&#10;O2EJ1YfCNlPKgeLx+GO+85MOzOw/Hr6MJOWzBhjjam8eKZaGDn7+8597DZcQueCRRx5xFUpoZFkt&#10;lSio7yItRL5CB5bv+MKFC73bRTSgM2bnaXGQ4Wo70tFl5+Kt1HOTLl555ZWPhi8jSfmsrsbB2ptH&#10;6nvNmjULrrzySq/pEiLbcPHFBJHeQLWS1AuzEIUAZp/67Cwu5tsucg/lUqurq3fW1NR8I2wvpRwo&#10;Ho9/wDjkO0dNxY47LXwZScp3Mcm8zqpSv23RokVw3XXXeY2XENkGUfHCd2EWopBYtWqVW2SLuu2+&#10;7SK3sBiaXYtYqrt52F5KOZAZ8pt95ycdVFRUdAxfRpIKWv/A7N94441e4yVENnn66add5Z10rYor&#10;RJSZO3euWwl62LBh3u0id4RR/U12PaKknZRDVVZWlvvOUTp45ZVXvhO+jCQVtEpbtmwZ3HbbbV7z&#10;JUQ2Wbp0qTM/qrwjigFKbpLKQ71933aRG0ixOnDggPn8mtKwnZRyqHg8Ptp3ntIBKULhy0hSQav7&#10;cccd5zVeQmSTzp07B/v373cTFjUhVxQLK1eudBPRfdtEbgij+lVm9j8TtpNSDpUps9+/f//1dvhm&#10;ta8iSYWtivPPP99rvoTIFg899JDLXd6wYYP3oixEocKK0KSusUKrb7vIPhQHIFc/bCOlHKuysvIR&#10;33lqKnbcDuFLSFLBa9i3vvUtrwETIlskVsk9cOBAMHXqVO+FWYhChFQeUtdYuMm3XWQXOl1ci0zv&#10;C9tIKcey8/LL1POUDvr37/+V8CUkqeA1/5e//KXXgAmRTbp37/52lHPdunXBmDFjvBdoIQoJUtaW&#10;L1/uOrq+7SJ7DBkyxC10Vl1dPSxsH6VoqFllZeUC3zlrLBUVFauN94bHl6SC17JrrrnGa76EyAWs&#10;LLp161Y3cRETxAqWyuEXhQzVeNDYsWO920V2YP6EaXtNTc3nwvZRiojM7D/nO2eNJR6PV4SHlqSi&#10;0AGf4RIil9xzzz1BeXl5sGXLFpfiQC6/jJAoVCZOnOjMPqu1+raLzDNjxgwCDLvM6GsBrQiqoqLi&#10;Gt95ayzWeWgXHlqSCl8nn3yy12wJERWI9JPWU11d7RYhIr1HkX5RKJA6wuJNu3bt8m4X2YGyv3aN&#10;2XPw4MGvhc2jFCHF4/H3GLt9564xWLvyyfDQklT4+sAHPuA1WEJEibvvvjvo06ePq9hDeg/VMrQQ&#10;kch36MgyekVHlui+bx+ReSZMmBDs2bPHja7U1NR8N2wepYipsrLyZd/5aygVFRWb7FSr5KZUPPrY&#10;xz7mNVdCRJEOHTo4g7R48WI3kZccW0ySIv0iHyE9jRr7mE3fdpF5qP5lna0qo9K4364rp4XNoxQx&#10;mdlv4zuHDYW6/eEhJako9MFPf/rTNT5TJUTU6dKli0t/wPTzlxKGvgu7EFHk1VdfDXbv3u06rL7t&#10;IjusWLECs7/TriPnh+2iFFH169fvYjP8B33nsSGY2S8LDylJxaHS0tIFPiMlRD5ApP/ll192VXuq&#10;qqrcBMdx48Z5L/BCRA3yxFk1Wh3V3LF27VquHeuCIDg7bBaliGrIkCGnmtlf7DuPDeCgmf1Lw0NK&#10;UnHIzP4yn4kSIt+gRj+GX/X5Rb4wb948lyeuybm5IUzhqbZTcEXYJEoRlp0n6u2P9Z3L+mLP3zJo&#10;0KCPhYeUpOJQLBY76DNOQuQbpPK89dZb3gu8EFFj1KhRblIokf1NmzZ59xGZwwyfW8/DvP4bYXMo&#10;5YHi8XgP3/msLyym1b9/f83LkApZVxufqr1pMqPf0meahMgnHnzwQVeakxVIR44c6b3ACxElEitF&#10;w6xZs7z7iMxCuh8jgXYOYmGTKOWBzKw/7jufDWBxjx49WoWHk6RC1N3Gj2tvmkpLS7/kM09C5APU&#10;J8co7d2715XkVClOkQ+QOkI0n8m5Q4cO9e4jMg/ngc6W6b1hkyhFXKTxxOPxcb7zWV/s+a+Gh5Ok&#10;QhVm/+bam6ZYLHaxz0QJEXX69+/vGmpqlFOGUxF9kQ+Qo8/3dvXq1eqc5pjJkye7c2F8JGwSpYir&#10;b9++55Fz7zuf9cXM/mPh4SSpUIXZf6T2pqmsrOwKn5ESIorcddddLhJKfjNz6jBMvou5EFGDdSCo&#10;GIW5XLNmjXcfkV1GjBgRHDx4kFSedyJgGVIQBM3Dm1ITZEa9ve9cNgTrLPw0PJwkFaow+y/X3jTF&#10;YrF/+EyVEFFkzpw5Li9/2bJlwezZs93iWr6LuRBRgnr6b775Juki7q8WgIsOlN2srq6ebafmhLBZ&#10;TJusY/cFO+6zdvzOxgDj3nCT1AiZST/fzP4e33lsCOXl5aeEh5SkQtWtxoTam6aysrJbfaZKiKjR&#10;rl27YOHCha5x9l3AhYgqdE6J6LMGhG+7yB2MFLKCsRnxHmbMTyelx/in3b7D/n7KOK+xHQE75quM&#10;HOzcudPNz+A7YPpwuFlqoMzol/jOYUOwDsOG8HCSVMi6xlhVe9NkZv85n7ESImqweBbpOyqtKfKJ&#10;SZMmBYcOHQrmz58fDB482LuPyC3Tp0/H7FcZS4z1ZtCrmfRvt3cbm4xXzKj/0LjAzHqzsPk8pux5&#10;fSjtycgOKUNMyrZj/CXcLDVQdq4GpJ67hmJm/51opyQVrg43+7FY7CWfsRIiatx9992usZwwYYL3&#10;It5QKLs3fvx4t3IpjbFvHyGawvDhw100d+XKld7tIjqQFshEf9KsmOxPqhXXhwULFrha/KH5J79/&#10;pp3Ta4wfGXQAPknk3/4eHzar5Oefbvv9xvZ/Y9u2be76Qk1/Ivz22PMN6TBIteIzs/P0eup5ayhm&#10;9svDQ0pSIesXxjrjJHdPZl/kCx07dnTGyXcBh4aUMBw7dqyLtoaNt7vNUD6mjAbe9xwhGgplYfnO&#10;jh492rtd5AcYfww7nbcVK1YQdKixawcjAYeMvUYvO8+329+lRl9jl1HN2h+JeUWYfVZJtv1ucI2v&#10;1FCxcu6E1HPTUOwY71QokaTC1beNjUbt4nFmopalmiohosjzzz/vzPmiRYuCN9544+1oGWkSRMww&#10;6+TFEoFjJV0aWnKlKXWI6WI/GmuiduzDZN+ePXty8XcdBRY5YvIvET5fIyFEQ1myZIkz+4we+baL&#10;/IRrD+cUZsyY4Sr62LVpL+eaUQCuOannnA4DZYJtvxm234muAZYaJLtW/y35M20MFRUVt4SHk6RC&#10;FmZ/k3G2u2cmSmZf5AWk72DiMfU0qjNnznTmnNuY/Ndff909Rm4skfulS5e6xpVoGuY+bJDd/jzW&#10;tWvXw47fuXNntw/P9TUSQjQUvkuJ76pvuygMMP8ECSipOmbMGO8+mH06AnYNmmDfibdTfqSGKR6P&#10;jzJqfJ9xfbAOw5/DQ0lSIes8Y4dxobtnJkdmX+QFL730ksvbf/DBB1298oS4/eijj3qfA+3btw8e&#10;eOCB4Iknngh69+7tjtO3b98j9mMfjBkNt6+REKKhJMw+HVHfdlFckP8fjgDc7hpgqcGyz/ETFRUV&#10;61I/2/piZl819qVi0Dtm/8Mf/vD7f//7329MNT1C5AMssPX444+7v77tDcUaEBfx9zUQQjQGUsUw&#10;+1opVwCVxMzsb7PvxCWuOZYapXg83sP3+dYHe+5/hoeRpEIWZn+/8V/c+aHhNT5CFBuJYXhfAyFE&#10;Y6ASC/i2ieKCNJ7Nmzdj9isDVeNpkvr27Xu+7zOuD+Xl5VrnQCoGJcz+N7kjsy+E0b17d5fXP3fu&#10;XG8DIURjoNITE8N920RxQVWeMGc/bma/OQ2w1HjF4/HRvs/5WPTq1evM8BCSVMjC7AfGZdyR2RdF&#10;DyU9mejLxF+VSBTphLQw5pT4ton8hDk9DSnzm2DIkCGJ4gKu8ZWapgEDBnTwfc7HIny6JBWDWhhu&#10;FFFmXxQtL7zwgou6UrGHVAutbirSzcaNG91CcL5tIvoQjZ86daor4Uu5X0b+MOyICmANqbKUMPtV&#10;VVV/oPGVmib7TH9WWVlZnfo5H4vw6ZJUVJLZF0XHvffeGzz11FNv1+TnL7X3fQ2DEI2B6C/GkMm5&#10;dZViFNGHOTzVJvP22+3POmOlsd7O68X292U6c77n+UjK2VcaTxoUj8e/YxzyfdZHI3y6JBWVfnjm&#10;mWd6DZEQhQaVe1gKn0g+In9W0XyRbqi4wnoQZupcqUXfPiI/oKN26NChKjP3/894v3Eyf+3y0dLO&#10;71ObNm3yPs8HHUBGEKuqqlbY808J22CpkaqsrPyafa4HUj/nYxE+XZKKSj8855xzvMZIiEKhU6dO&#10;bqEtJktiwlauXOmG5H0NgRBNAUNn5tB9z0j/8O0j8ovVq1c7w2+abUb/QzSc9vfLdOYaco7HjRvH&#10;cfbbc//XzL4i+01Uv379vhiPx/f5PuujET5dkopKMvuiIKG6TuI20TQa5vnz52vBLJFRyPHeuXOn&#10;SrgWEJxTJu6Hk2v/ZLzHridTmXzdkOvJunXruA69HLa9UhMVi8Wam9kf4fusj0b4dEkqKv3w4osv&#10;PswkCZHvkI+PrFF2kyMx+kykI2fWd/EXIl0w92PHjh3O2Pm2i/yEa0cYNHiiqqrqdub6MOHWt68P&#10;FlWz5x6ya9KPw7ZXSoMqKirea4Z/o+8zr4vwqZJUVJLZFwXHlClTgkQu7dixY91iWYroi0wzYcKE&#10;tzuYDTGCIj9YsmQJhn2xmf3FTLT17VMX06ZN47mb7PtB7WspjTLD3833mddF+DRJKir98Dvf+Y7X&#10;MAmRT9x3331Bhw4d3O3169cHq1at8l7ohcgEr732mqvsRHUWori+fUR+QypPQpj9hgQQwo7CEnvq&#10;cWHbK6VJ8Xj8U77PvC7Cp0lSUemHl19++RHGSYh8AIM/Y8aM4ODBgzSkLqrKUDsTJOfNm+e90AuR&#10;bkjxYEIuufq+7aJwID0LHa3kJjn+qY8RgLBrVJ+w3ZXSLDP8j6Z+5nXRr18/raArFZ1k9kVegbFi&#10;gRvKG77++uvO4FNlh5x8ql2wDeM/a9Ys74VeiHRDVJ8OJ2VdfdtF4UCqFtcXSI7sc5vULYIMBBwW&#10;Llx42NodYX394WG7K6VZffv2/aB9zusTn/fRMLN/Tvg0SSoayeyLvIHymUTtiaoRRaXBRVTFoIFN&#10;NL6jRo0Khg8ffsRFXohMQCeTDid/fdtFYRGm5LiJ2MwPYl4QKVwHDhzgcRbdGmHMNA6wL52A/fv3&#10;21ek6ldhuytlQJWVlQ/6zlcq/fv3/1j4FEkqGsnsi7zg0UcfdQ0s9fGJ7mPsaWSJ7O/Zs8c1tFoF&#10;V+QCcrnphE6fPt27XRQWXH+WL1/uAg1ckzj39neU0duuRyfbwy3t74n299rE9cm2vWX3m4XtrpQB&#10;vfDCC++Lx+O7fecsGdvnovApklQc+tKXvvTf//u//3vIZ66EiBITJ050qRKphp7IGvnSLHzTkAlz&#10;QqSLQYMGOUOnSeHFA9ca1u3AzJtG29/Twmb1MJnJf8Toa9svCR+SMqiKioo7zczX+M5ZgsrKyu+G&#10;u0tScai0tPQiM1L7Uo2VEFGC9B0a1cWLF3sv3gmYGIfxoiHmNhE4335CpJs5c+a40SXfNlGYsBK3&#10;GfnNZvZPD5tUKccyI3+esdl3vhJYZ+DycHdJKg7J7It8gMlu1C4/mnnH3FPxgiH13bt3B1u3bg02&#10;bNgQLFq0yLu/EOmETiYrrDJB3LddFBYUADCjv6empuaHYXMqRUCkSpmZf9h3zhLY9r+Hu0tScUhm&#10;X+QDlNi0htVVOyHK77uAjxkzxkVWp06d6u6T24+YIJe6rxCZgApRfE/J5+b7SJWeoUOHvv3X9xyR&#10;f7COwt69e+1UV3e3S0yLsDmVIqSKioqlvnMHtq1juJskFbpYV+Kyd5WUlPxHLBbb6TNYQkSJxII2&#10;RO1TL97U2ieqSoWeTp06uf3vvfdetz95tan7C5EJGF1iDgmVWTD9zDHhNqNNpHz4niOixaRJk9y5&#10;YgVuqn7NnTvXTbxOrIjMCA7Vv+z8DrXLywm17akUNZmh/2fquU0Qj8d7hbtJUqHrbbN/gRmjbcmm&#10;Soio0q1bNzcRklrWiZQeGl9K4NFAP/7444ftT4SV1J7Ui70QmYTvJvXYGV3CLGIO165d691XRAPO&#10;GemClFBlwj8pgBh+rjcEEhAdODputg81f79e25ZKUZQZ+g9UVlbu8p1rY0y4myQVumT2RX7CQlqY&#10;J0w+kVSipzTQ99xzzxH7EmVlYq+i+yKXYBpl9qPN7NmznZknFz8RSOAv1xhg0v+CBQvYp8quKX81&#10;s68ymhEXufmp5xmsE7Aq3EWSCl0y+yI/oTEm0sYQO5N2uf3UU0959+3YsWOwYsUKF/lXWU6RKzD7&#10;4Nsmsge59nS6GBlM3UZAgOsJxj51W4JwUu5sM/vH17ajUpT10EMPHW/nbWXqeYRBgwadEe4mSYUs&#10;mX2Rn8TjcTe0zjB7r169vPskk4juk87DpEnfhV+ITEEnk+8fnVJWeWYSOZ1PysiyZkRqJ5RoMo8N&#10;Hjz4qMZTNBwm73MuiOAnFudLbMPsc26OFhSQ2c8vxWKx5tZeDPWdy8rKyivC3SSpkCWzL/KXzp07&#10;u6i9b1sq7dq1C8aNG+ca+c2bNx9x0Rcik2Do+e6ResaiW5jKNWvWJCZ5ug4AKSTsS54/nVg6A0zs&#10;ZTSA/akohTlNPbZoGJThJeeev3z2yQEAPl/fon3J0Fmw5y2383libTsqRV1m6r0TdSsqKrqFu0hS&#10;IUtmXxQPNOAI0++78AuRSUaNGuV9nMovmHuMJ/NO+IvJp1b/0qVL3URRos10Fo5mQkXdMDrC5086&#10;H58xk3B5nApedLj4bKnwxeeO2R8+fPgRx0hACVU7Ryyi1bq2HZWirgEDBnzFdy6N2UT+w90kqVBV&#10;a/aPP/74b5966qlVPoMkRKGwbt06Z/aP1pALkQtIJRk/frwz9+SSk1ee2EZKCSYfw08aUF1rTIi6&#10;IV0KE4+ppzNFCd/ENlKl6HAxckLlLl8ufzKcKzuGHarmwtp2VIq6KisrL/adS3t8bb9+/c4Md5Ok&#10;QlWt2Tex+l/wz3/+02uShMh3nnnmGRfRO1ZDLkRUScw74a9vuzgSUqV84lpAJS/fc+oDK3PbudAK&#10;rHmigQMHfrSiomJ36nk0s7/THv9MuJskFaoON/s33HCD1ygJkc+wsBYL4hxreF6IKEP0GbOvCeb1&#10;h3z8RMlTVjZmPgSjJk0dHWEUwDoMc2g8pfyQGfu/+c6l8bNwF0kqVO03/osbMvuiIOndu7dLf0A0&#10;+smVN4TIF0g1wbhi9uvK/RdHQgSfybjpHg1hnQ/OhXEODagUffXr1+8c0nY857NHuIskFapk9kVh&#10;Qw4uE/BonFXCUOQjRPJ37tzpzCWTdX37CD8YfZTuxcwYGeDYdk6uowGV8kPxeLxz6rmsqKhYUV5e&#10;3iLcRZIKUXuNi7ghsy8KkpkzZ8ogibyFlJNECU7l6jccKm9R6YiJzenu7K9cuZKJuousL6GqPHki&#10;O2+nm+HfnnoujS+Hu0hSIWqH4QoKyOyLgoM6/Eyko9xeUybjCZErJk6c+HZk+mgLPYm6wfBTgYd5&#10;O77tTYERF9Pompqas+xvM6MVDaoUXZnZLzFqUs7l3eFmSSpEbTXO5YbMvigoWEQLg4TI2yWyRzoP&#10;E/RSLvJCRBbmmFA2khQefXcbB799lInPj/kTBw4csL5E9UbjLbvWTLVzpVKOEVZFRcWXzOwfSj6P&#10;lZWVr/Xo0UMdNalQtdE4jRsy+6LguP/++4OnnnrKDd9TwxzDpEomIt8gMo0U2W84pPCQW0/1HN/2&#10;dECFr7lz57q0nj179jCKMN5O13E0rFL0RH6+nbdnks+hdQDWvfDCC+8Ld5GkgpXMvihonn76aVeV&#10;J3mxIiHygVmzZrmysW+88YabfzJkyBDvfuJwpk6d6jr4b775pnd7JuDchIt3ta1tWqWoKh6PH1aZ&#10;Z8CAAd8PN0lSweq/jUN/+ctfvEZJiHyH4XaWw6eEYfIFXoiow6q6GEgm6hKl3r9/vxup8u0r3oEF&#10;tcip923LBHQqODfV1dV7qqqqfl/btEpRlZn9W5PPX0VFxaRwkyQVrCjJs+8Pf/iD1ygJke/MmDFD&#10;Zl/kJaSHUI2Hkak5c+a49SIwlcxJmT17tvc5xQzR9dGjR7s5Ohs3bvTukwkw+4wkmNl/0f6eX9u0&#10;SlHVoEGDzrHzVpV8Dvv37/+xcLMkFaRk9kVBQ519Gn9V5RH5Brn6Q4cODUaOHOlukyOOiUXbtm1T&#10;Ln8SjODxO8d0MxrCqsO+/TIB52jVqlXuvJjh32rcVdu8SlFVPB6fk3wOKysr/xFukqSCFPU3t//k&#10;Jz/xGiUh8hkifZs3b3ZlOLWwligUiOqbocyqoY0y5OjzeZC6M3ny5Jx1gl577TU36sJ7MXpYx+Oz&#10;5v81YTeCMrM/JfncUZUn3CRJBakLjG3f//73vWZJiHwGk0+VjHXr1h3WKAuR75DSQx6/b1uxQZoe&#10;0XxSeHzbswlBhS1btmD20V5jlBn+5rXNbWZlr3MChHelo8hj9teGmySpIHWqse5rX/ua1yyJ/Oae&#10;e+7xPp7g3nvvdXXpfdvyHcpvInL2ky/qQhQCb731lvt+F3t6GnMZSN1ZtGiRd3suYKSBRdGmTZvm&#10;qihVVVUtN/5qp+tcIyNm3D6D06xj8YaxwG7fZJwYbpJSZEb/x6nnzMz+c+FmSSpMlZaWftlnlkT+&#10;gslnIh9VPFich4l+VPHo1q2byy9lwl8ix5TbDH37jpPPvPLKK25RLVUvEYUG9feJ7GNyfduLCUbt&#10;EAaba51vn1xCpD9R85/zZdekDfb3nwYr77YMm+Emy0x+d675VCLitex1dtprfMteQwtGpcjOy7DU&#10;82Rm/4pwsyQVpm666aYTfWZJ5Bddu3YNnnzySbda5IIFC1zDkmhgyFvH+CLMPQ0k+a3Lli1z92ko&#10;fcfMZ5jMyP+m2uSiUMDMEsHmd03aSpSi2bmCibkENbi+EdSIouEH8vm5znJtTpTpNAbb9fmndllu&#10;ETbHjZId47/sWDsTo5i8FouJ2fdkvz1eacfXolFJqqioWJp8buLx+B7jPeFmSSpc+cySyB8efvhh&#10;19jZhf1tU0+DQhSfajQ0gJjf1JxWJrJR2o/HfcfNZ8aOHetyeZP/XyHymcTEXEytb3uxQulLfut8&#10;NqxN4NsnSnDdJc0nnHdhb7v6ZTPs59tlu1nYJNdb9pwP2zV/N4Gb5NcgyMG13Y7dzfZpUmei0FRZ&#10;Wfl68mdl3B1ukqTCVmlp6SqfYRLRp0uXLq4MH2KlTRoRhvkx9ykXtCNgHzoFFRUV3mPnM+Q087/R&#10;kVm9erVLVfJ9BkLkC5haRqtGjBjh3V6sLF++3H0ujGIyOTZfKm/xPhMjE2bKN9gl/A77H/5mXGe3&#10;v2N/v2jUmXtv2z5jz1vMdS55hXCOS5tg2ybYPseHu0uh+vTpc5Z9Tp2Ng2b8d1J3P9wkSYUtM/tL&#10;fIZJpJeHHnooeOGFF9zkUd/2htC9e/egV69ernFDpOo0dAgbI0xKQM+ePb2vkc9Qj3zfvn0uXQkR&#10;6fd9BkLkC+vXr3cR7KimquQKzDI19lesWJGXE/KJ9C9evNhVDuOaRceFv5j4qqqqfWbaH7RL2GG5&#10;92biL7LHtjMBmNTN5OMR9LHnHbB9vhruLqWovLy8RTwe72xm/yVuhw9LUmHLzP44n2ESjYcqN488&#10;8kjQuXNnd3/MmDEuxcYuwO5izrbnnnvO1cru2LHjEc8/GqTnWAPgQAzXNibaxygA7+euu+7yvk4+&#10;Q2PJ/5Yoy1efkQ4hogwdc6LYvm3FDL9vfutcz3zb8wU6calMmTKF63yNXeZPCZtrUndaW1uyesOG&#10;DTXsk3wM2gE+C+O6cHepDo0aNeqkgQMHnh3elaTCVywWG+YzTKJx9OnTx0XhuOhiyGmEaJDmzZvn&#10;bhOFx6AnDClRaIy/71g+WFETkZqSPHzbUMgB5j34XiOf6dSpk6tKQcSMThYRs8GDB3s/AyHyBSLX&#10;GH5SP3zbixWurVCon0u4MvAfw+Yas3+2mf3NrCOSvB9lWHnM2pxhtk9WavtLkpRHMrPf3WeaROMg&#10;Zz4RdUcYesqvJS7K06dPd3nkVGYgvQTjP3PmTO+xkunQoUPwxBNPuIs/owRNrTTDpC5KcPpeq1Bg&#10;WJ/81XzJ4xWiLrhe0DlvSge/EOH6unDhwoJdcyBclbdj2FyTwvNbOn2pqYlz585lv122/VPhrpIk&#10;FaeYq3Nu7c0kyeynFyLLvXv3dtF9RAS+rjQS6sCT1kPUrq50GtJ86AywDw0beejpyEFnhIFhYt9r&#10;FgoYJBpL3/8vRD7BiB4mj+htsS+mlQyBj0Kek0OgyEx8b2tKWtv1/wP2/y5h5DI5hYfruH03Dtq2&#10;34XNuiRJxauvG0HtzSSZKbo11SSJpoN5J8JPJD/54p0gMUEWM0oevu8YQN1kTD6l2kgF8h2rMRAl&#10;JAf4WCvt5iOsDvz888+7FSwx/L7/X4h8A1NLcIDUNCK5XDd8+xUTpPDUdY0tBAj0cP23tuRRYyzX&#10;tOS0RDp+PGbbBlqH4LiwWZckqXh1h7Gq9maSYrHYdT7DJJoOZp7GyNcoY/Ix3NTJ9z0XXnzxRfd8&#10;ovmJSVupx2kMNBZUe6AzQi1+32vnM4yq8L8RAVOpQlFI8H0muo8BnDVrlnefYoJqPIWaqsf/RGQ/&#10;NPvWzzvgRniS9+EaV1VVtcb20cJQkiShl41JtTeTZGb/Nz7DJJpOZWWlu1BT9z35Ag2YbPL1icrQ&#10;WJHqQ15+4rkPPvigi+AxgTf1At9UEp2GadOmuc4EecBUEEp+7/kKnxtibgMTopmkm65OkhBRIDEq&#10;KLNfu/4AqTzMlfJtz0coLsC1OVws7A1jPdez1EnI7GPb7Ktw6Gdhcy5JkjTDiNfeTFJpaemlPtMk&#10;0gNmn3r4DLunVoWhgULsA2zv0aOHq87z0ksvuceYSEvjnjD86Tau4cQutwaA7/3nI4nPMwGdqURp&#10;Pj5HVtpMfI7MqaA2NedCE3lFPsB3l0AAkV7f9mKBz4FRDgIWpDv69slHwpFJ1NWuXxfZ3/0Y+9T9&#10;wnz+fbbPqWFzLqVRsVhMVY2kfNQ244nam0m68847v+gzTKJu7rvvPmeSMZBE5DHmdU2w7devnzPT&#10;RGlSzT75mIgymGwnQoU55S/PSSwKhbhP3j6VfNJp+DG4jC7wWr6UIiL+lBMFVuxN3R5FGA3h88TI&#10;U5GHzhafH6af/5PbDP9zm8+b+3zmiPQmPg8+a4bIlyxZEsyZM8dNgqPTpQ6BiAJcMxAjhL7thQ7/&#10;d+IambqwVD5DDj7pnfa/PWSnt6X97Wz/Yw3R/tR9uR7Z9qpDhw5dHjbnUhNln+v3KisrH7S/cWNp&#10;PB5/zM6JViKW8kWnGTuNmLuXrLZt237IZ5hE3VBth4aGNByiShhGUnAw/EBnoKKiwk0Sfeyxx5zJ&#10;9K1yi3Gk0U7cZ5h2/vz57iJO5I7jYj4Tr5MQlXmSj9MYeG0aTF4HYXAfffTRI9J5mOzK+ydtgPfD&#10;e0venkoU0oH433i/pPAk/l8qH61cudIZfzpM69atc/Mm+Lwx8+xDQ0vngNEUOgx8JnQaOAccDxVS&#10;uoDIXyibyzXBty2qEH3n90dHm+sOHWx+e/Vd9C75+skxuB4l/8YLBa4/1r5stcvNJ+zvDgIOyduZ&#10;A8bcjcTIsO0zMmzOpUbKTP17DPt4Dz8XYOb/aa20K+WJPmHsNf7X3UvW9ddff7zPMIm6IRUEA84F&#10;lwsxt7t27erMOtFgoDOQiNQDUWbfhaQuMJgso85rcHHHZPNa5G7SyKeOEjQUjkfDmzCxpARgbnmf&#10;yf8r/xf70CnhdY9WOYgyoeTQ0ljdf//93n2yAeVP+X8wBL7/PZWjlTJkG2aEURjOqSL7IgpQSYvr&#10;jm9bAr63R/tuZxvMKddCOioEPxKTT7mmHe19EtWmqhajbXTCSXPhGPweGWH1PSef4dza/7bXLstf&#10;sr89uD4nIvtcfwhAcC3mGmfb59vmK8LmXGqkKioqhtrnW518HhJYJ2CP/f1quKskRVl8Tw8YP3X3&#10;UnRry5Ytg1tuucVrnMQ7tG/fPujbt68zkUSFufBiyGl0E6YZw0xjRMNEJIqLNCXzGloVxjdsCxyL&#10;RrKhxzsamAJMPlFuOij8ZVTi7rvvDp5++mn3fxHx5n8sLy93nwUjGckTiplrQCOE6ESQ2sTnldie&#10;bUg5Qr7/tzFgKohG1pVCxXmZOnWqmzTJnIC6zp8Q6YCOP+kejFj5rgWJko18ZxOjV5MmTcppZ5VC&#10;BckdFAIWjFJiXLl2kCrn+30tWrTIGXuuK+ToEwhJBFIKMY0pHG191mhu/3dXPpvENoIp9thG+9+/&#10;Z1wVtuFSE2RtV+vkz9+HdQaW2t8Ph0+RpKjqe8Yh47/cvRRd1aJFi+Bvf/ub1zSJdyDNhUaHhibR&#10;aPKXqBQr2jJMnVjhsi5TmA4yeexwgRb3fzIp7IEHHnCdG+7TuGIwyJOl4aURItJGI85jpPuQKkOH&#10;h2OQAuT7HLMBnRVMge9/bAx0sIhG+rZh7Imy8fkAjXVTVzgW4mjwm+O7xu8Ss4yJJkJOEIIOZ2J+&#10;CkEHlPhuZmvdCd4Hr41Rp5PBYxh1IvKp+zLKyDWD/4WOcuJxrnN0UrjeciyutUAngd8jKrS0urDC&#10;zhY7V8fbv3eu3T6Q+Py4zoTX4pW27fSw/ZaaqMrKyrNSz4MP2+816xi0Cp8mSVHUr40a48gVdE0/&#10;a968eXD11Vd7TZN4ByrW0GAW0oSwZGhIaVQx6qTrJCL3PXv2dI8R3adyDcvTk/dOdJHIHA0vBpfn&#10;chwaJ4QBxiA/9dRTR3yW6YRGkNQq8nf5y3kiyo6BSP0fGwudG/7n1Mcx9fzfmC1MCI015qu+echC&#10;NBZMcqKaFKaa7yeGmt8i1ynMfmKEiSBEIs+f0YDUY6UbDDrvhffAayLek68MMRAwSUT5uW7wvyTy&#10;8hkpTf09JUx/8mOFAJ0xM/MH7f/+oX2G8/nfk4M7XOP4fGzbaPtIlUeeBsXj8TuSz8HRMMP/7379&#10;+p0ZPlWSoiYW1GL13He7eyki3B/8/ve/9xop8Q5cdGl8CrGRARpQImuIUQpy30nloaElatjQ1BRS&#10;WxB5/xwHfJ9rU2BCMOeEzghGITEqgbidjpxlzjejGMxFSH6cz4ORDJRIJyClAhVSKUCRf9AR5/eQ&#10;/D3kexxWenHfU37vyc9JFwQK+E3yN/EYnY1E9bLkfVOhs85oIe+RDkOxVRsKzf4ou4SMZmTSd46Y&#10;E4bsM/5kbRMuNVb9+/c/zdr1y83wb039nOvCDH9leXm5ViuWoqguBmk8Xn3UCH7+8597zZR4B6JU&#10;4LsAFAJMMCZqT6Q6kRdLlBCDQJSuoeaAyCNiXgNRdqKP6a7Wkxh14LV4TQw4kUtGIchVpsOR+r4a&#10;Cp28RFoEt4HcWT4jXpsoZHJHCBXq6I/ID0LT6H7Pyb9bTD6jVGyjA9+YNBjmr9DJ5TeWSFtMZvr0&#10;6a6j0dhUNn5LjA6mLiJVDDDyYedmP9H7uioNkaaFzOxr1dwmynz710jNsb8v+j7rurDOwUTjU+Fh&#10;JCkqGmCMq715pFobwSWXXOI1U6IWymnSQGZjCDwqEJmj4cakY5x9+xwNnk/OLRHxROcBw4xZwDDz&#10;mfo+64ZgF1x37EynzSQmLzOszv/AdwHD49uXDgBGyLdNiGzBd5YIO6NSpPAkG3OuY5h9OvJ0iNnG&#10;7zV53lEyGHA61JSs5bvP8zD0HJ/7mFMi8nQuiDw3ZiRQ1AZI+Ezrut5yrvh87VpExQ0pTbJ25F7f&#10;5300rIOwxfgJaT3W92oWHkqScqn5Rqfam36t+/znP+81U6IW+1G7Bsz3oxfHBhNBfvG8efOcKcA4&#10;p2ORLiKTjD5ko8QgFU6I8GP4aZTrGumgM8Bohm+bENmC7ycjcvzWMJBE9EnvSaTXYOoZlWIb5j1R&#10;VYy/lH9kv0R0nhQcjsM2fnM8NzFPhkn9mFMm5dKxQLxWQ0cCRS2YeYIhqY/zGHOg7DxsMcjNldIk&#10;+3x3pn7e9cF8wUHrKCy3vwMrKip+be3QyeEhJSkX2m8wSbdOVZ5//vleMyVqYRJcXdVYRMNIVBIh&#10;tQfzQZSxf//+rqzp448/7v38U3nkkUfc6sScE4yF73VyBWlQvsm8QuQKUj8w4kTgGQlj3YyEGcew&#10;Y9aJyjPBHNNOtB5znxC36VRj8FOPnQodb9/ogKgfR5sTFp6bRXZK3he23VITZZ2oC3yfdWMx4z/H&#10;+LfxgN3vGPL18vLyk8KXlKRMiJWenzU+5+7VodtPP/10r6kStXCRxZxiTDU83TSIUBEdpAOF2Sda&#10;jvkHzLvv809ApwDTQgSS/YlARi2CyCRn/ieioYxkJK+SLESu4HeCkaRzzG8HY+/bD6hmhfknuk+K&#10;HJ1Xvsu+fUV24NzRUTOzP9HMviaIpkn9+vX7ve/zTieMANjfXRUVFb3t7x/MQ3yG1x4yZMipdv9/&#10;rYOMUZOkjOvzLKzlM1eidjEt0jYYEqeRTMekT3E4dADIgScn+Gir72KgyRUmJ74+UcZcgFFCREfp&#10;mOg7I6IGnVGCF9lIfxPpgSATqaR2XVlol5f3hm231ESZAb/F93lnm3g8PjR8S5KUMTFJd99NN93k&#10;NViiFtJGMG51VUkQTQMDQroAqQbdu3f3ngO7MDsTfbSh7lxDNJS0CW4TTeU7o9EgESXofPJbY2TM&#10;t11EEwomhPrv2qZbaqrMZPfyfdbZhrz/8C1JUsbEkOAiLax1dBJmP9OVX4oVIvVM9sPMP/fcc0d8&#10;/h07dnTD2FTz8T0/ipAKQXTft02IXMFvjREyJsv7totowoRpOml2jXy+tumWmqK+ffueaGZ/h++z&#10;zgE77b20D9+aJGVErMQ36ic/+ckRBqtQIDWkqYs6EZ1FlKL0/FBFGmARHUxIr169XO47kLpTXl7u&#10;VsYl6p9PnS0q81Bdw7dNiFzB3CMCF9Sz920X0YXoPufOOKe2+ZYaKzPX1/k+4xyx0t7P9Fgs1jJ8&#10;e5KUEfW+6KKLvCY33yEvlaXXmZhG2UTMOo0ckXqquvie4+Phhx92w96KhmUOUqSI7DM/AmPP501u&#10;MdGsRJ5xPpX0o1Guq2a2ELmCRd9QYjE6kT+wMBrXRru2/C5su6VGCFNt5nqW7zPONvY+dhsX2m1S&#10;qiUpo/q/j3/8416Tm8+Q+oFJ3LBhg6t9vmLFCjcJFDNJegUmkk4Akf+uXbu6v9R/79Chw9vHuOuu&#10;u4KXXnrJTY6iCkxdiymJpkNDRulKOlSsUstj/OU88fnTWfPVoI4irC2A2T9a1RMhckEijUejlPkH&#10;1z/aserq6g12XbzG+myfME4P23GpnurXr9/nMNm+zzib2HvYb/wxfFuSlHF94pxzzjnMKBcCVNLB&#10;zNe1yBGdgHBI9AhYaIbKKkwWxeQTTSEiBr5jicyAIUmck3yK7DP/gPesSjwiajCCRgeaNDnfdhF9&#10;GDE0w19jVNu5XGvXGqX1NED2GbY1k12T+rlmm8rKylE9evRoFb4tScq8SktLX/YZ5nzknnvucbWh&#10;qY+PSa+rUSPCRUoPq6NSD53a74na6KT+0CCymAxQG953DJFZmJRGp4sKN5wn3z5RhO8QZl8LDIko&#10;wYgTnWZGyhhJ8+0j8gPSsBYsWOBSsszz97D2ShHieqqiouJZ32eaTew9rDOzf374liQpO4rFYrf4&#10;jHM+0q5dOxcRxuhj+pnU5PuxHQ1MGvXc6QD4tgtxNGiEGRHybRMiVxARJoVHI5SFAUEFrjNUKiO4&#10;YFIN/nooHo8P8n2e2YJRBTP714ZvR5KyJzP73/EZ53yFHxRmn7rnqT80ITINc0VUiUdEjbfeesuZ&#10;fSL8vu0ivyCHf9SoUa5KGamnZvhvDpt0qQ7169fv/fbZbUv9LLNJZWXlrj59+pwVviVJyp7M7H/W&#10;2OszzvkIk2wZqibC6vuxCZFJ6GhqVEhEAYwgo5RM7MQQgirxFBaUKEYy+8eWfV5lqZ9fDrgpfDuS&#10;lF21bdv2Q6Wlpet8xjlf4UdF3r3ypkW2YUhdOdEi12D09+7d676PiYpWWhiwsGA+E6k81tZNMr+v&#10;yjxHEZNhKysrx/g+x2xhrz+3vLyc9Y0kKfu644473heLxRb7THO+QjlNSmyykqnvRydEJqASD5F9&#10;3zYhsgkR3+rqapWALWAGDx7s2jnTPWFzLtWheDz+KVJofJ9jtrDXvy18O5KUG5nZn+YzzfkMqRRE&#10;tHw/OiEyAWsxkLPv2yZENmF0iRz9fKpkJRoOAS3r1C02w39c2JxLHg0YMOB23+eXRarKy8tPCd+O&#10;JDVVlG1tXnuzASopKXnSZ5jzFRbEopY+Zp/oh+eHJ0TaweizeJtvmxDZhJr6pHjMmTPHu10UBqwU&#10;z3muqan5pfE749dm/FuGTbtkGj58+CmVlZVzfJ9ftrDOxp3h25GkdKjceLr2ZgNUVlb2J59pzldY&#10;QZdGDrNPzipRfpl+kUmojrFz507HsmXLVOJQ5JREGg953b7tojCgBGdCjOTYOd9pbd5nwqa9Ttnu&#10;zY338Td8qGBk/1Ozfv36ndO3b9/z7br8afucXkv93LLMGnsvp4ZvT5KaqmbGNGOSu9cQxWKxT/tM&#10;c75D7j7D2UzWZaEtJqjly0qsIr/A7LMwGxMhUfKCbpoYKbIN30cW0WKE07dd5D+c461bt7oqSwS0&#10;CDBYW3fIzP43w6bdK7s8tbR9SqxjMN8YZvc/HG4qCFVWVp5nn89i+7s9Ho8fSv3cso29hz7msQqu&#10;UyXlTJj95UY3d6+hMnO8I9UsFwIstIUJI8KPiPaz2JZMv8gEDKsjFjFiFWAa5I0bN7rHqI6yadMm&#10;1xGg7jkrBI8fP97Vy2Zf3/GEaCx8v4juz507V9+vAoRry6uvvvr2fYIKtG+YeGvvbjF+bbfbGc/T&#10;ATC+ZVxp94ccPHiwhoUnDx06ZHerX7PL0z3sa9v/n3G7cY09lpeVY6xt/4gZ/Q3Jn1UueeWVV47a&#10;+ZKkBgqzv9f4vbvXUJWVlU30meVCgNr73bp1c+kV5FXbRS1Yvny594cpRFPAvCO+YwyrU52H20yk&#10;Y7Ikkf89e/a40SZrUN02cm7Zlwgdw/K+4wrRGOh08j3bsWOHDH8RQLoqq8izsi7iOmPXmBrjgHGQ&#10;24z4sB+dhXHjxgWLFy92gYgtW7a45yDbr9q+N1eF9iCvZEb//Hg8vtX3+WQbey+jwrclSenS143A&#10;+JC711DFYrHuPqNcaBDpt562M2FLlixxBowIGCtLcvHz/WCFqC9E2mhAMe1EVDFbpFIkR+ASsMrz&#10;pEmT3HeQEno00Er5EemG9A46mJg8vpOMPvn2E4UHbRrXlLFjx7o2jr9Ha+fYl4XXMP7m958P7UFe&#10;yf6Pe1L/r1xACpGZ/V+Eb0uS0qV/GJtrbzZCZvavNmp8BrkQYcGtxKqS4cQmNwTKhDY1hiJb0PCu&#10;WrXKff/oGPj2EaKpULAgMcqEkZs8ebIzdrrWiVRYL4TvifFiaA/yRj169DjF/oec1tNPYGZ/Xe/e&#10;vd8fvjVJSpfGGcNqbzZCZvR/ZCa4OtUUFzL33HNPcP/99wfdu3cP+vTpE7z55ptuyJvGkKir7wcs&#10;RDohnYzvHGZMI0si0zCSRMUoUscQI0qqHCUSMJeNTiGy69I1oT3IC5mxPrmysvJl3/+VC+x63ss+&#10;RvKrJSldYh7NAaODu9cYXXDBBT8+6aSTqm+++WavMS4GSLWgEVQqhcgGGHxyapms69suRCYhoJEw&#10;dlp8SyTA8DPHo7q6eqR9NfJiIah4PH6hsdj3/+QCUniYKBy+PUlKl84zaozGTc4N9RcjuPbaa71G&#10;uBigKgopPb4frxDphEWPMPpMjvNtFyIbkMNNKmNyqVgh+D6Y2WdCb17k7Zu5/pTv/8ghw8O3Jknp&#10;1H8bmP2L3L1G6gdG9ZVXXuk1wsUAk9e0AqrINETOEtUvlDMtcsnIkSPdaCYTeH2TyEVxQlUxM/rV&#10;VVVVeVGRZ9SoUSdVVlY+Zaz1/T854H/DtyZJ6RQR/WqjSSNuXzSqfvrTn3qNcDFAg0cNfs8PV4i0&#10;QaUepYuJqMA1j0pQMvsiAYEv8/p7gyD4aK09iL569OjRqry8/Dh7//9nVCX/P9lm6NChZ4ZvS5LS&#10;qY7G6NqbjdfpxoFvfvObXiNcaHTq1MnlJXJRi8fjwRNPPOEMmCKtItMwesR6D0T4fduFyBbU3mfC&#10;LtdCTRAXCShWQWC/pqbmP2rtQf5o1KhRLSsqKrr5/q9sYH7isfCtSFK69ZJxZe3NpmnHxz/+ca85&#10;LjRefPFFLmZvL3BELXTSKnw/XiHSBbWu+b6xqrNvuxDZhDQevo8sxOTbLooPOn2bN2+mfXw9CIIT&#10;jBZm+o8Pb8Mpdv/k8LHIrrLLJFnf/5dJ7DX3DBo06IzwLUhSujUj/NtkPXHGGWd4zXEhQKlNSs8l&#10;Fjoib5qVBKmGgvGX2ReZBGPFZMiNGzcqqi8iAZ1PM21KKRNvg9nftGkTbeIeY4gxzJhgTA6ZZ8w1&#10;Jtp353ehd4icKioqFvn+vwwzMhaLNQ/fgiSlWxPDv03WpUZw5513es1yPvHAAw8Ejz76aPDYY48F&#10;9957b9ChQwf3+MqVKwPExWzBggVv/0iJbC1btiz5RytE2khUPaGuOStU+vYRItuMGDHCVSDjuujb&#10;LoqTGTNmuFRDAhP8BdpM7q9Zs8atD2Jmn1Ghv9dah2hp4MCB76usrNzu+98ySTwevyF8C5KUbp1o&#10;lNXebLpaGgcuv/zyI8xzPvHwww+7KD2TzoB81BUrVjjT/8orr7hIFlHW1B8qUf7Ux4RoKowmMR+E&#10;0SRypH37CJErmDCOceOvb7soThITthmFhOQ5HazAzHfG2tIv1FqHaMlM998T7zVbWOdi9wsvvPC+&#10;8C1IUuQ153Of+5zXREed559/3l2EiEAQRSUvmggE+YeItB0aNMy+jL3IFlOnTq2zgylEFGBUk+8o&#10;HVPfdiGSWbVqFVH9udasRjJn34z3NN/7ziRMCg5fXpLyQuXvfe97g5KSEq+hjhr33XdfsH37djcU&#10;TWMFVJdgeDr5h/jGG2+4x9nOqpHJ24TIJJh9omBK3xFRhQpRSKs5i2NBQA1ZW/r90DNETtk2+/F4&#10;fN/LL7/82fDlJSkvdGfr1q2DG2+80Wuucw0pOuSXUhqMhT/Clf5cHiEN1oQJE+osIUdZzTlz5rh9&#10;fduFyARMgiSNh+9e6jZWbeY7/Prrrx+xTYhssWvXLmfgJk6c6N0uRALmtyEz++8OPUPklAOzP6+8&#10;vPyk8OUlKS/0rebNmwdXX32112znmp49e7oLDeYJyM1v6NCzFo8R2YYSr6mdTDqlTHjje0zaWV2d&#10;VCEyDcUKGPWcMmWKd7sQwDUqzNdfb98XJgxGTs8888wJFRUVb/refwaJhS8vSXkjfsDB9773Pa/Z&#10;zjXt2rV7u1EiLUIlDEU+sHjxYjdZPHGf722Y9+oq9TA6xUhV8nOEyBbMYaLDySRy33YhgNFJrll2&#10;vZoRBMFxtZYhWurXr9/7KysrV/nefyYghcc6F+8NX16S8kqDP/axj3nNdhTYunWri5IS1Sdtx/cD&#10;FCJKkMqDSNfB1DOJnEaTxpNoWeK277lCZANGSAmkpM53EgJoa5EZ/VfsTySNPjLz/R4z+/N9/0OG&#10;eDF8aUnKO11PKo/PaEeBxAQhtH79et+PT4jIQBSfNB7ERHKi+FSGogOQ2Gft2rVuorlSeUQu4XtK&#10;MQPftlzA5HZVCIoGiTUZ7Pq1u6qq6vbQK0RSZvbLff9DurGORY291m/Dl5WkvFOzWCz2is9oR4FH&#10;HnnEpfEw7MzEMk1uFFGHDiorN8+dO9cZmNTt5EzzfR42bNgR24TIFnQ4WZPEty0XJMomsxgdnRBG&#10;xbTab+4gQEE6ohn+gXZaIrtSrBnwTr73n27sdQ4MGDDgg+HLSlL+qbS09Fqf0Y4CVIxguJnUB+ro&#10;+36EQuQTRM34TqvjKnJJlCL748aNc6NgiZQ3fh/JsKqr5rlkF4IW4edfElqFSKp///6X+N5/BugT&#10;vqQk5aduu+22c3xGOwqwMBYNwNChQ5X2IAoG5qEwUqXvtMgFiQ5nFBZ/o94/66EwL4tVp0nlSTB9&#10;+nQ3EoZIK5k5c6b3GCL9cC7oEFonbK19V04L7ULkVFlZ+TXf+0839jr/Eb6kJOWvSktL3/KZ7VxD&#10;PX1q/fp+fELkK4moGX9924XIJKTKUArWty1T0LGlEhDpa3Q2xowZ41LdmNPCb8E3ysD+dATQtGnT&#10;jtguMktixMXOz1XGmaFdiJTMhP/Z997Tib3GtPDlJCm/VVZW9pDPbOcaGgJN2hKFBAYfA0POtGqd&#10;i1xAlHzevHnebemG73hiUjqjWVzT+f6z5gQpO4zcMreFsrSpzyXqj+icqPRybqBEKzLTHw/tQqSU&#10;JbPfJXw5ScpvxWKxX5SWllb7DHeuuPvuu11UgeiO7wcoRJQg5QDTwurNvu1ApIzJuYmUBd8+QmQa&#10;zD5Rdd+2pkJZWSZ27ty505l0ruGUUGatCSYE08mYNWuW6wQca9FDRgESkX1S37RIYvZhRIZUKjuP&#10;a+w0fL2mpuY3xj+NK41v2WOtQhuRE5kRf9D3vtOJdTQvDV9OkvJbJSUlnzPDv9tnunNFeXm5iwT5&#10;fnxCRA3SIqzxcxFLFtZK3c4Ew4TxUZRS5BLMPhWjfNvqC/n+XJ8picz3nb+kXXLsRGcC40+ntilz&#10;U6gKw+8KfNF/kXkITti1q8Y4wF+ucchuHzRyGvWOx+M9fO85XVhngk5Os/DlJCm/df31159sZn+j&#10;z3TniqVLl7rhX98PUIgoQcRxx44dbsh7yZIlLnpPg7hs2TKXhoYxIo2BfVRyU+QazBv4ttUH8udJ&#10;wWECJyafKD7wHU8Y83R9zxnZZYQAZWo0QhwdRiQZtWSeReK8cl643tn3YGNoI3IiM/uvpL7fNHNL&#10;+FKSlCl9xeB3dLG7l2mZ2X/JZ7pzBY2JL0IqRNSgHjjpBqQaEMUEIqeY/uraCW7OGCkNQUQBDBvf&#10;ydGjR3u3Hw3Sb3huXWtF8FtIZ338REea1CCldEYHOl52bdtvfbB7QguRE9l7uSn1vaWLysrKbXYt&#10;V219KdO6zthrfNHdy7RKS0sv85nuXHDXXXe5BoXSm74foRBRgsg9kXyipck5+6QwEAVlEiLRseTn&#10;CJFLSCcD37a6wNzTaSWKTzlk3z7pht8TkX1+W01JBxLphQ6Ymf2cTtodNWrUCWbI7e3432NTsWNP&#10;tu/f8eHLSVKm1NNYYJzg7mVDsVhsq898Z5tHH33UmX2VJhT5AMPbSCt+inyBUpfk1pMT79vug8m1&#10;KJu580T2WVSL+QEaGYsOLArI6Lu10381LjV+ZWTVGJtfaW6G/Pl4PL7H9x6bih337vClJCmTmmHc&#10;VHszSyotLR3uM9/Zpm/fvo0eZhYi22CCiHb6tgkRRbi2co31BVTqSsVhUSuUrah+Al6XkTMq+jSk&#10;cyIyC9WVqqurdxobjUNGu9BKZE3l5eXHmeEf5Xt/TcV8yHnhy0hSpvRuY7fR2t3LlqynbF7bb8Cz&#10;if14XUN0tDKGQkQFhrRXr17t3SZEVCEym5j0StScuvbUwTfT5kw90XRGABLVozD5zE2heELycTIN&#10;qXAJUeLWt4/IPiyORgUmZN+Z1UbW03rsfZxufmFX6ntrKvF4fFz4EpKUSf3VGFV7M4sys/8/PvOd&#10;bUiLoNHx/QiFiBpEHTFA6apAIkQ2wMwTLcfMU0kHk798+XJ3n8mwVNoh6ELOPPfJmecxDH+2J8uy&#10;kjqK+kJ0dPr5HPmcqE9PylMhzzWg+ph1GjfZqTnFyHqJSvuufsn3vppKRUXFteFLSFImNcXI+ojY&#10;u9q0aXOGz3xnGxochgh9P0IhogTGCDNElBQ0GiXyBSboUkEKY0qHdeLEiUfsM2HCBJfbv3nzZvdd&#10;J5pLJ4FqPORtp+6fKQgA8R7paHDbt0+24fNIfYzPiUAVk/L5jLgmIB6jY0U5ado3TDIFKPK1I5Ao&#10;J4ysc3PAOoUfCW1EVtWjR49W8Xh8q+89NhYz+nvKy8u/FL6EJGVKZxlbjO+5e1nWP1q1ahX84x//&#10;8JrwbMGFUZNzRT5B5BHT7zMAQkQRzD461kRdjB0mm4XjMKfc5xpNZZ5sft/peKCGVhHKBKNGjXIR&#10;fDo+RPOZt0MtekqE+hYsI3jF54VB5jrB58fzuW7k2zWDdC7+B3v/4+10nGJG/5zQP+RE6a61b8db&#10;bWb/pPDwkpQpfc0gX/897l6W9cVmzZoFf/rTn7wmPBskym7KNIl8gogdUT2VBxT5AuYdYTh925Nh&#10;NVzM6YwZM9x9zC5RaxaOS903E/C7YhEnRIQ/15V5GAWhnSJaT1lQTH4iis/cB99zkkf9eP/Mh+AY&#10;5L3n01yEN998k/91o/3PF4S+Iaey99Qt9T02kWfCQ0tSJnWHMaT2Zm407dvf/rbXiGeDZ555xl00&#10;MU8MdXJBJMpP7iMRpaYuvy5EuuH7SIOvSboin+BaSrqJb1sqfMeJYjMKQBoN0d2EyfXtnwmYCM/r&#10;R6HELSk4KDVtj88Ukh87GrNmzXL/F20et/OhvCidLuv4DQr9Qs5VWVk5xvc+m0B2FjeSil3TjZ/W&#10;3syNfvyhD33Ia8Szwf33388wmouOkEtK3iPiYsiFnvuUOWRIl6gSZdnII/X8YIXICjTuDNEzIc+3&#10;XYio0hBzmYjmE1nH5BPpz1ZKDa/N9T+bnYujweruvB/ftoZCh4HoPp8noy1RH9UOF9RiIaCca/Dg&#10;wefae6pKfY+NpaKiYlF4aEnKpD5hbDPOcPdypJObN2++/uabb/aa8VzQsWPHoHv37sHLL7/shjsZ&#10;+uRCSx5pmDvooiK+H68QmYbOJgYo6pVChGgqrARN2g9ml9SebBnTSZMmuet+VDrUpOwR4fZtayyU&#10;GOU6gvFnRDuqk/0JxHEujK+EniEnClfQfcr3HhtLPB7vFR5ekjKpDsZsI7v19VPUyhj3wx/+0Gu8&#10;o0D79u3pgQe9evUKevbs6SY7+X64QmQDJjfS+JFm5tsuhGgajJ4R1SeVyLc92xBowpz7tjUFUlZp&#10;z7ie8P9GcVXuRMfLOK3WMuRGZvSvtfeTtqg+mNn/e3h4ScqUWEhrllHp7uVYsfPOOy8oLS31mu2o&#10;0KlTJ5fGI7MvcgklCNM1pC+E8JNYSZeoei5z2xnJYzQ5k3PHGCXkmkKU37c9lyRSquwz6GeG//wg&#10;CFqEviGrMrPf0/f+msiXw8NLUqb0cWOncbO7l2N95uSTTw7++c9/ek12VHjsscdc9CPbKzoKQVUS&#10;6mVjQJhMzmRF335CiPRAdJ/fHEYzF6NovD5GnzKbzB3LdKEIJvxHocyoD9JpQ8N/wMz+d0LfkFXF&#10;4/HLjRrf+2sMdqx906ZNI7NBkjKpMw3mvHza3cuxmjdr1mz2VVdd5TXZUeHpp592E8bIbyTaoHKd&#10;IpOQrsMEOhphJonT2AGqT/lCIUTDGT9+vPvdMQme9JGFCxd698s0RNn5vdPmMLrg2yed0KGgc+Pb&#10;FgVIOUJm+DfZeTk19A5Zk72HL6fT7FdWVr4QHlqSiko3f/7zn/ea7KjQo0cPF1WlEWBYNSorK4rC&#10;JKwv7Yw+E8OZoMjjTKQbPHjwEfsLIRoPnWsqsiV+cxj+bNX1T4UofliFJli5cmXG6uKTnkQKD3nx&#10;iGuOb78oQHCNuQv2mcRDz5BV9e/f/zR7HwNS31djqaio+H54aEkqKn2xefPmu9u2bes12lGBRbjK&#10;y8tdxGfu3LneH7EQ6YAoGxMEqTGOwddIkhCZAbNLfj7XdVakxQRnOm3maFCFiHLPRNszOYrHhNzQ&#10;QLv/PcoVvvhM7H1W2fv8eegZsi5r+4+rrKyc4nt/DWSbffanhIeVpKISw3LLf/e733lNdpTgAknD&#10;4FumXIimksgT5jum3HwhMgtpmaTJMHqGocylyU/AyEJCmH7fPumA0WmuM5S35HWiPGLIHAZ7rzVm&#10;+B+stQy5UTwe/7m9nyZV5bEOwwQ6DuEhJanoVP7Vr37Va7CjBOkU6a55LEQCGnoi+gzfMyHXt48Q&#10;4tgQoR89evRRI/Wslk7qDhFu3/ZcQCefSDvvi/lhvn3SAQaf12EicD6MHDJ/wj6TaaFfyInsfLzX&#10;zPo+3/urL/b8J8LDSVJR6pPnnnuu12BHCS7EifxpIdINRh/lKl9YiHyHCP2qVaveXhGdv0TvmXPF&#10;74oKN+TB0wmg0hVpLFFKy8R48/4zXfueYAIieMUcgahfc0KzPzP0CzlTPB4f5Ht/DeDX4aEkqTh1&#10;0kknTfEZ7CjBsGcmoy2iuCECiVTiVYiGQySfiDhpOfyGMMukqTD5lkANppYiC+yDyUebNm2KRPpO&#10;Mrx33ifpK77t6WDq1KnO6PP/07Egyk9qD58FE5aHDRsWqdSe2bNnc87W2vv8iJ22ZqFtyLrKy8vP&#10;rqys3O57j/WgyjpzZ4eHkqTi1CWXXPLfPoMdBbp06eKqFWD2PT9gIdICDSxGZPv27d7tQoi6IVqN&#10;acWs+rYTzcdAs51oP5o4caJ331xC6U06I9kKLLFCL9cdTD/lfpk3xIgInSauRYyK5HoCLx03PhN7&#10;n+PstJ0Q2oacKB6Pt/W9x2NhnYScpiFJUiR0xRVXtCgtLV3hM9u5hjr7XGg0aVJkGhpYIpGZjOoJ&#10;UWgQkeb63JCOMpF+nkPVK9/2XMD/sW3bNtfesGK2b59MQFSfuUJ0gkgnJLWJEYY1a9a4ThFpNOyD&#10;6abT5DtGpiC1acmSJe59WGfuptAypF32Wt82nuzbt6+r5W+v+z63IUVm2r+W/P4aQCw8hCQVt0pK&#10;Sq7xme1cww+VSEc+TGQS+Q2RSdDiWULUn1mzZrnodEM6ySzWxG+Nazv5+759sgnmfu/eve49EV3P&#10;xeq9dDaS2zk+z8QiY2Fk3Y1w01GiI8AcCBYjY19uY8r5P9L53hmxsde1l69+0vx+y9AuNFpm1v+j&#10;oqLiNuNOiMfjd8Riseb2+PX2etV2f4/d3mV/N9n91uHT3pY9flPy+6snVXQSwkNIUnHrT3/60wml&#10;paVbfIY7l6xYscLh+QELkVaokkFjinnxbRdCHA5pOZhkUlB8248GaTxEtDGxGFjSNTM5qpaYR0Dn&#10;gvQZ6vwvWLDAvTa/exb0Ij89k5NzGwqRfCY+834pUEHUn/aQURE+dz47OgOI23RUEh2DxPwJ33Hr&#10;C4EPO95Oe42TQ6vQaJnhvtLM+n7f66TwplEyaNCg48Onkq/fwp7/C3v+6pR9j4k9b3Pfvn3PDw8l&#10;SZL1sIf5DHeuaNeunbt4EQUi4qHovsgkTIqjoaRx9W0XQrwDxhxDielsyoRSnot5TRhXDCrRaR5v&#10;yDWfdoLfLqlBPDdR+hPoWFDmMxElx9zzl1x5XruuuQb5ApN+k4MUTJjmfwM6VHRiGtN+Ml/APqcD&#10;9rl9NbQJjZL1RZrZ8eanHj8VM+YHjWvDpzn17t37ZNvWw4x+Ter+9WTxk08++Z7wcJIkmdm/w2e6&#10;c8VTTz3lIhZULSCXkuiG54csRFrAIKBs58UKkW+QQ87aFKThpMsoU3uf6D4dCEw5nYitW7e6SbN0&#10;AJisSiSedoDXZ4XrxHMx+AkzT6eB5xKxp+0AjD3HwRAT2ef5dACiFMVPN4mRE84TnwsjF3yOjBDQ&#10;OWAS8rEWD1u8eDGf3UZ7/vtDm9Ao2WUVsz879fgJzOBTQ79zv379vvvMM8+8PQm4oqLivWbyx6Xu&#10;3xDs+UPCw0mShNq0afNpM9mHUk13riAik7hAIZXeFJmEiXBMkPNtE0K8A78TTHVTIvpHg+pYpNxg&#10;8ClTmVj0jhz2RKoKwtCzD0aejgfPxeTyXIwuzwUi26mvUSzQKUr+HOkUMbJBB+BYk6rpXNlnvcc+&#10;6nNDm9Ao2fMx+6TneF/HeDjc1alHjx6t7bFfGpOS9mkU1pFoEx5WkqRQzUpLS4f7jHcuuPvuu4NO&#10;nToFDz30kGtYfD9kIdIFEUAaRd82IcQ7EBHmmpytBaEwrHQsSB0iGk+aDyMBmFFGfekAMCrge654&#10;Bz5HPj+go3Qss88IiJl96xfU/DH0CI1SaPZfTz1+gng8vtve2znsSz19u7/EOOTbt6GY2dfkXCmT&#10;+oNxWOpZXqikpOQXZrSrU413LrEfvSKuIqNQ3YJIF8PWvu1CiMNhJIwIe5RWwRX1h2sd17xjlT9l&#10;QrB17FbYvn/CtIdWocEy0/2q7/gJbPtzVOYZOHDgpb7tjcGOuSt8eUnKlEYas2tv5pHsx3aOsd5n&#10;unMF5cTI3fT9mIVIB0xkI8p1rBxWIcQ7MBLWkPr6IjowiRezf6xFu0in5Txbx27XwYMHvxRahQbL&#10;jLcdzv8aEI/HZ/Xq1evd7Nu/f/8Vvn0aCsd0Ly5JmdFpRo3xY3cvnxQusDXUZ7pzBRca8i99P2Yh&#10;0gERSqpyrFq1ys0TIf9XE8KFODrkf7/xxhvebSLacH1D9ZkLR9ECIvx2nVxlHYSPh3ahQTKz/7zx&#10;REVFxbl2zFvtdlXK6yxLLKpl2/qnbGssvd2LS1Jm9FtjuXGWu5dvisViv/KZ7lxw3333uUlFTLjy&#10;/JALBpUVzS3Lly93ub/ksSYWsmGin29fIURtjX06ySpVm39wbWM0k+tcfRcRHDFihAuC2DnvFFqF&#10;Rqt///6n2TF3Jh8/Ho/vNrP/wQEDBnww+fGmYJ2Gf4UvKUmZ0AtG/nYozewfF5VUHspvMhGMyVi+&#10;H3OhQJoSEWVGMGT8cwvmhUYwkwv8CJHvUL6Rqi6kg/i2i+jCtS1x/uo7grl+/Xr237tq1ao77f4t&#10;GPbQMjRYZuw/ZcfYm3x8M+ZbrO1jcu5VyY83hX79+v0+fElJSrdaGW8Yn3H38lVlZWWdfOY72zB5&#10;iJrJvh9yoUCVCSJkLHfOXyItDK0SSclUaTtRN3S4iO77tgkhamFiLr8TdYrzEzpptDfjx4/3bk9A&#10;BR9WSK6qqtozZcqUJ82MJ1bBnW+G/4ry8vLjQttQL5mp/6yxIfk1IMnsV6RuawLfC19WktKtjxqD&#10;am/msWKx2NfNbB9INd/ZBrNf6JNzGVJlePTBBx90EWUuwERcKCfHUKvvOSJzkDZGWo9vmxCiFua3&#10;kPbm2yaiz/Tp013O/rHKpzJBN0zZqp42bdrw5G1m0Fnx9sHQNtRL9rxrko+RIMnsv+Lb3hj69ev3&#10;5fBlJSndesIgZz+/dcopp3zrhBNOOPjHP/7Ra8Izzb333hu89NJLLle/0M0+Kxpi7Hv27Bl06NDB&#10;rSvwwgsvuBrSrCbpe47IHKSNMcTt2yaEqGXz5s1uMSvfNhF9iOwzwZrrHfOVaG98+yWgU2D7r/Ol&#10;mVZUVHSKxWLNQ/tQpwYPHnyhmfohqc8HM/n77Nif7N+///d82xuDHfMD4UtLUjp1trHXaNJic1HR&#10;V4z9X/3qV71mPFM8/PDDLqqaiHBzIWKxI98POV9h2JtICek6XGC5iPK/duvW7bDPYv78+S5PkkoI&#10;vuOI9MO54bsHvu1CiFoYjVQlnuhCRJ5SwpjzBMnbWViL9ByqkHG9Y0TzaPn7tFkEpWbNmnXEYldm&#10;4NfY8U6ptQ5+Pfnkk++xfQ+blJuKHec29rXOw7O+7Q3FvbAkpV9E9AfU3sx/kYe39H3ve99hBjST&#10;9OjRw11MuPjYBcWt3pcvOetcSFnV0bctFRrIhCgrypwE6NKly2Gfx8yZM12Dirgw+44l0gtmn0ZP&#10;6zoIUTdcl5HmFOUWDDgLAhIYSq0exmOYeKL3tCOAuaetoiNAe8XcMB5jP8S+w4YNO+w4CXgObbMx&#10;PR6PP5m8zcz5ovLy8pPsOKcZl/G31ka8I3tOj+Tn+DCzv8z+nm77fjN1W0OxY6wIX1qS0q0XjU/X&#10;3iwM/doIfve73x1mQjPFPffc40xvvi17zkWQCyaigwIMcdcV9aJeMRF732eQCqk9dICI7vuiMyL9&#10;kDqllXSFqBsWOuS65NsmsgcBoYShZxScNoe0UEaLmTzNnApSEsnPZ8Vj5oLRxlL5jecB55E0Htos&#10;jnG0yneMuldXVw+x533XnrfI9j9krzPLOhbd7X6pbVvD8ezxN20fsgMSamZGfoLvmElQd3+NmfS/&#10;2t/rkh5vFHac0eFrS1I69R5jRO3NwlELY9E555wTlJaWes1ouiFKAb4fb1RhqJSLZKomTZrk3Z+0&#10;JKIuvv8/lUSkGZPPxZrVKrlQY0YZ/aCSgtJ80gspVZgZ3zYhxL/diCQG0bdNZA9MPIadykgY/oR5&#10;p53gHFHRLXn/yZMnv234uY2xZ3SAbbS7iWMlPyeZGTNm0NbtMvZh/Gn76FAgiknMmzfPjRbQcbDr&#10;6Bw7HsbIyZ7fJ/V4yZg5n86CW/b3Pf3793/Nt09DsGN0CV9aktKpjkb72puFpYePO+644O9//7vX&#10;jKYb+6HnXdlDSmaS9pH4H7p27eoufph0LqDk5ROBSSw+w75cYJP/77ogSsPw6+zZs13jSkeBCyqj&#10;AwypcoFH/OUCS/Wi1Pcn6g+fHyIyRkOqGuKiWCBfmyAEho5ABd/9/9/emYDZUZXpf7KwigEFBFSG&#10;RXHBERUVGRkRZ9wFHUEY8T8zojIOLsgyhCVJ950ESAAJsgmCKCJ7QEgEwxJIIEDCEsKSBLKvhKxA&#10;QkLSSbr7/t/f6apMpzlJern39q267/s8v+cuVXerqlv1nu985zukD1J6se26GDvOe22fN5UFs45B&#10;L0VPJPteBr1ZjYVmTHzrZRh4pOXrZfQbWG9z6T5AEErrLNN3e3/iIyi5+cEkTSf6Gl37T2K9O++8&#10;cx/dfyu2TkfQZ3lCLavU2k0sEgeHRznT4aL47W9/O2pGS83AgQNDlJxUmNgfuNog5UgntWAS09+Q&#10;TgSGScc0cjJOTpTBkPP4yiuv3OR3b45f//rXIdKSvsewYcPCNho0aFDx/PPPLw4ZMiSkP3Fy5vO2&#10;dAI2W4c8VhppRL8QF8DYesbkDUpppuJcxTksLQFMahupigQugPMRPYux9zGVI03HKYXZJx11zZo1&#10;zRj5NL+fIhLse44FPT9Tn7Wfbn9PoCn2Hq3hfXQoHdFiI1q0ePHig1544YU5bcd6qGG5SJ85WM/X&#10;yaQvbb2ss9jsW2XQUeIp0SM8yplI5Zm+5557Rs1oOSB6TUQ8C+kpXCAx8BdddNHbfgflQzHit9xy&#10;S0jHITpC9IyLJSa97fpbgx4DSnPGltElm6b7xL6n6TgYnrRbOrbcmDyBgWMsEffphaRnixxw/gOc&#10;5+iRpNcV84+2NhmTKT9cK2mQYdRjyzsK5zr2r85948WdYrS4SSb/x2IPcYyM/4r2lCamJ1qv/b1e&#10;c5puf6fbo/TaZaQQ6XGTjqUNXDvVqKA3oZEGBo2XUvVOa5ts0tCwrBKInqpPt9zNp/5dNJ9wwglR&#10;o1lKBg8eXFy1alXoJq72Sg+cYDlZMRdA7LdUEtJ8XEGmtHAR1QUqUKqLqTHVCibMpTSzAUEd5jjg&#10;3ETUPbZOZyHXX178Fb33AWrTvUu3/6PH69LPYnnsdW1J0oJC44E0U+5zXaf3lEAeqWJcO3k/glU8&#10;z3LMf+z9OorNvmV1XO8S8w488MBifX191GyWgquvvjpElxjwQ4577A9cTXDC4rsSDYn9nkpBWg9d&#10;rgzK4gSbDrpy/n7XYBsS0UwvcE6RMnkF84gZ8zkjGzBmi/MS6Tul7nlkUG/akNAxsZI0HtJVKVpA&#10;j097e48Z60HvD73aXCtJNeXxlgInXLvWrl3brM97Wy3/jmKzb1kdFzPj3dGnT59i3759o4azq5AG&#10;wwmFKEBW8vU5iRGJuOmmm6K/qVJg9smfpQuUXhGU5pzTNcoJ1PWwOwcXOMRxmVatMCZvpFVaYstM&#10;9UGPMuckrkGx5aUAg962mk8lYIyajsVmfTalOKPrtOGNu+++e9iIESOOHz58+Nnp8zb7ltU5/Yso&#10;Hn300VHD2VnIXScyQX4fkYos5YES6SX6cd5550V/WyVhwC7bkom5lixZEnpJOGkitiu5tlwgstBj&#10;Uk2wjxFG36k8Jq/Mnj07DMSMLTPVB8Edzuv0LOetx5HA1Lp165qnTp3aroG6MvlDC4UCAUkm7jol&#10;fd5m37I6rwm77bZbccCAAVHD2VEuu+yykMvHwFKq1rQt91XNYPwoPYeJjv227uTiiy8OtzSi6JZn&#10;UDDbNsnFDIOfifbHfpfZFAZTc4wyxwHjIjwo0eQRUgBJDYktM9UBUXbOP1wvWytr89K0B3L5Gxoa&#10;2mX2ZfC/l/gTzP5t6fO6Rv84edqyrA7qh6L4/e9//20GszMQeaaaQBYjpvREENUnRz7226oR0n3o&#10;rud7A4PxSJ3a3ORfpqW0KhFPthdpDt3RrW1MOSG3migxx3psuakOSNFMz0P0xCDSNPPY48i4AKL7&#10;6dw0m+Ouu+6aMmzYsD11/4ybb755N5n9jYN7XXrTsjqvD4v5xxxzTNRMdgRKSHLSquY65jRGOKlS&#10;eo5uU0wx0XJORORLEvWltGbs91UrGH6dEMNv4jcgZkKM/f5ahh4RLqyYIKqUcEsaVGxdY7IMVVDo&#10;8WMyrdhyUx3Qk8x+IrpPA42UzLwGH2jAEFBrhz+YLVN/NffHjh37lu4v1fVtnG4v0zb6QIttsSyr&#10;U6qvr388ZiQ7wh133BHMFBeY2AyN1QAVCdK8SKK7afkwTDL3qTUc+21Z4dprrw2RIWbpjf3+WobG&#10;HYOvSXci4km1I88YavIIQQzOxVlKo6xFGDfEfiItM7Y8bzDng1ip+1ssxXnvvffO0DXsKZ2vRyUW&#10;xbKsUqhQKPwqZh47AiP9qQuPeaZ7knxyDFY1dUli7igFyky15MEz6PXmm28OzzGVPHMCxH5bVuD3&#10;0GhhQC+R/qeeeiq6HWoRzD2RpdgyY/IEEWJMJOfk2HLTPYwaNSqck0m9xOCTm89+as+EVnmA30xV&#10;nvnz5zdurprcmDFjXtB5eop8xHptm28kFsWyrFJIZv/vxfqYgewol19+eajdm+YgdneJSLq0KWGJ&#10;0eeWxkjse8dmzM0aQ4cODSY/FcY/tk1qERqieRz4ZkxbONf5v19dyOAGY0+qK73L7B+CDzNmzGh3&#10;nfs8QK8TwUBSKUnpGTduXKP8wloaAsuXL5+q6/MGto9YrO21a2JRLMsqlerr66+IGcjOQulI1N1m&#10;n6pApG8wcDiZ1jtE9mPfOQ8Q3U9F4ybdDnQZ0wAjzYpejNbbqBag4gW/P7bMmDzBuY6Uidgy0z1w&#10;DeL8Q3QfKK9Zqz0veAJ6n5LrcZMaQGESGdJsSbNkLJWevi6xJpZllVL9+vXbS2bxjbbmsbMQZaaF&#10;3l35+0xOkpT7CuY2/V7U0GdQa+vvmieInDAegXzd1pNGPfvssyGylFYdqiXjy8WVsQyuTmKqGVIe&#10;ScEjMk9Z2Ng6m4NB+TRoeX06/ii2nqk8pLO6pyUODR7Oz62fY1vpGnVIYk0syyq1CoXC8JiB7Ayk&#10;8tBdV8noReup4dO8VSL51TBJVqVgunV+N6C0ugNdphh91mEZ5j/dVnmHxh7BI5ckNdUKRp+ZxtNz&#10;FqY9th4pH+R8c0yn46G4ZdwRDVrS1fJavjGrsE8YwxZbZt6Ojv/mxJJYllUOyex/u6157CyYTC46&#10;TO5C/fe2eYk0AkpdZoxoPt3XvC+TJtHYoIch9v3yCmMmGHR89913B9OQVuQgpYcqPUx8xvPjxo17&#10;2/bLKzQ8+c1ESzk2ailH1lQfnPtoeGLYORaJbNILSi8kENlMU/BIeWgdxOAx6Q+I19CLRyOeimKM&#10;10nXM9UBjS72E2WfY8vNpnCuJl8/sSSWVQrtKI5ruWttVF1d3ZSYiewMF154YbgAYfqBrmXSerhg&#10;kUvPRa3UaT5ExBAXP2aQjH2vWoFoUjooFYNw4403FocNGxa2DQOX2267vEIeKMcaF10ip54113Qn&#10;/PeSVIVwrkoHbdIrR6oZ42ponDKbNyD+swQyGOiJaCBwHGMieZ6gSi39p7MCDTX2rcshtw8awhz7&#10;+m8clFgSy+qqDhXzW+5aG9W/f/+vFgqFxph57CxXXnll8ZlnngkXOPJKiUalg2W5wMX+9J2FaD7d&#10;3Lw/Ji/2fWoFjADbHAPBBefXv/51MAk8190DpysJ0VOMEKlMGCwGx8XWM6YSMICW45A8e3reOC4J&#10;TLROeSTCSUCE9ByWETRhACPnTgInrd/PVC82+x2HBq7+H4cllsSyuqqnxRktd62NOvvss3eVUZzW&#10;1jiWAkw/6TVc3H7729+GVBNOhO2pB8861EqnVBn5+Bh6LogMQiV9hyh2ehGljCYVdy655JLo96gV&#10;yMsnEsgkYuSNMo9AWvosto3zDo0fjo9aauiY6gMtWLDAk17VAJxruMaRyhpbbjaFwAzbS+dpl920&#10;SqHviOXCsy/HVF9ff37MPJYCKuG0roZDxIMo/NairTQQ6Akg0pV084WTAl3gRKp5jhQejO0FF1yw&#10;yWfWKmznc889N2yPdJtQhYdthfmn4VVL+es0FjluWudAG1NJCE7w/yNAEVtu8gW9quxvVwJrH9Om&#10;TeO6PiOxIpbVVf1FPCB6hkfWpioUCjuJ+W3NYzkgtYQBZnRRb6mCBJEw8s/T1zEe4Nprry3efvvt&#10;ITWFShaXXnrpJu9t3s5tt90Wcn1pYNFIwgCnucKMqaC3pG0ptLzAb8Tse4Cu6S44j5F/796l/EMx&#10;AM439K56f28dAn5J4G5QYkUsqyt6t3hNOCVsS6qrqztdhr85ZhhLDek9W6smQUSf1J3Y603H+d3v&#10;fhfGNGA+6A2hCgj7gChU2muSN1NMY7H1RGPGVBL+TwQ2mDTIpTHzDeMvuF5xPnVwoX0kvffrdP15&#10;T2JDLKsrukU80nLX2qwGDBjwURn+dTGjWGpIN8F4YjCpLEGUvu2JgBY/jYLY603XYYzDFVdcUbzh&#10;hhtCahWDpPJ2kaJRw2DH2DJjyg2pO/yvPJNzvmF8GcETjD772w27rUOP8vr16zfI6H8vsSCW1RUd&#10;IJrEMeGRtWXtvffe837yk59EzWE5uOmmm0LklQgzqSVpOgm3nDhjrzGlh9J/VPzA9DOIsNTzIVQa&#10;6utT2YTyhFx8Y+sYU24YK4IJ5FiMLTf5gDlMUrPvfb1laAAz3wSBGG2vh2T2t0vsh2V1Rf0FA3N3&#10;CI+srerygw8+OGoIy8WQIUOKI0aMCJF8DCcVVDBrlOyMrW9KD9ufCDgnYERef+xEnRUw+Vx8Eelg&#10;sXWMKTep2aeaGAN1Y+uYfEBPNdcvxkbVemQ/NfTPP/98cdasWeF6zjgGikQQfEnmmXhBRt8VU6xS&#10;aZb4fstdqz169zbbbPPGqaeeGjWF5YS0krRePicDIiSx9UxpobFFbjsnYQZNo1haVZYgPYwypFx0&#10;XWPfdBfM9UC0d8qUKSGYQalgzmuA+XG6Rz7A3BJU4NrF/DKxdfIKvcFcNwgUMScExzvnXxo+BOxk&#10;8Nfp8WQ9P0bcoPuny+QfosvMNonnsKyu6mwxqeWu1RH9Yf/9948aw0pw8cUXhwshlWJiy03pYZ4C&#10;avGnols6q0aEFCTEhYfjCKPVevIiYyrFhAkTwrEocxMgXTEV5t8N0XzAZGkEqIhmx5bnFQpscFxj&#10;7jH9XDeoQsT5FnQNWX7vvfde/eijj+6lQ7534i8sq5TaWcwRA8Mjq0P68jbbbFM86aSTosawUhBx&#10;jj1vygPbm0gkk5VxAs9qnWgMFAaf3gqiTfwWGo6xdY0pN0R9x4wZE3ot01QeaotjDrM+Nsa07F8a&#10;cbVYV5+AEOfWtFfjqaeeamq7zogRI3huauItLKvUOlqsEvuHR1aH9dDnP//5qCk0+QcTghnBpLQ9&#10;eWcJoktchIjyO7pvqgWqXhENdaWobDNy5MgQVOAcE1ueFzD1raL1myxjGzA2hQku2Q40flovh+HD&#10;h7+Y+ArLKqW2FUvFVeGR1SkdtN12273ZHbn7pvth/ARd09QIz3o5TrqVyR8lrzS23JjugEHwHJex&#10;Zaa6IV2F/Ye5JUedFJbYelmG8z7jD2bMmLFxpnpy8DmPth5sznYgJY3eDQojxK4XI0aMODPxFZZV&#10;StULovofCY+sTolyWA995jOfKdbX10cNock3lEXlJB6L1GQNyrtyocrqOASTP8aPHx9y92stzzvL&#10;cP7A3GLwGePEQOs8nB/bQjon5/7WSsedIHql0qo6rNfQ0LBYx/OK2HvJ6K8XB7XYCssqqT4jhood&#10;wyOr0/rCTjvtVDzzzDOjZtDkm6uuuiqc3Dnxx07iWYIcaS5KLn9oqoXHH388/L98TGYHUlYw+US3&#10;6TGMrZMHqMaWDibH1NOooXwmE2BKK2T2p3KrRs/TRPx1jVin1zW2fZ+EObfffvvuiaewLKtKddcX&#10;vvCFqBk0+eT3v/996IolYoXyMPCMCzPRKCZuc3TfVAOYfY5JDx7PDpw7SGthvxHhz/MAawodtK0W&#10;xTWBaL4aqScuX7786BEjRtx19913r2y9ToRrdBnpkfgJy7KqVIeJhlNOOSVqDE3+YCKUVHRXY5Aj&#10;J/DMQaOF38Pviy03ppKQ540Y4BlbbqoXZhnH8NfihH30bDQ0NPxB9xuHDx/e3HZ5a9QQWHbddde9&#10;s8VKWJZVzdpejD7ssMOixtDkDwadUbqS6H6eKtjwe+iG5vdNmjQpdFXHBpMZUy6IBGPyGfhIagSp&#10;EnlpTNcaCxYsCGlYsWV5hUh/kzRhwoQ7Ystbo4bABt0e1WIjLMvKgvbYaaed1p5zzjlRc2jyBd20&#10;zD7b9uSdZbgwY6z4bUTkli9fXpw6daoHR5qKQsoOBpFjkF4m7jMxUWxdU90wwJrzCdTS5GhUkFq8&#10;ePGt9957L3n60XVk9Bfp1kbfsjKoKz784Q9HzaHJF0QeGZSVp6g+1XgoI0qPhc2V6S44/mh0kq9P&#10;KgiGcdSoUdF1TfVDCU4abLWUikUapI7hDcuWLVv+zDPPzE97R2Xw1959992TdTvpjjvu+FjiGyzL&#10;ypgO/OxnP/tgzByafIEJaWhoyPyEWq2h8UI1Hs9YaipN61Sx+fPn534CplqCAaucKynrG1ueV2ik&#10;0jtKr8Zrr702/cEHHzxx2LBhTHBkWVbWVSgUdqurq1sWM4gmP1x99dXh4kUEkshV7GSfNdIKGkwU&#10;Rs+FK/KYSsDMopQmBKq3MLiRcSOxdU324HxCOhY9NbHleYZz6FNPPcXvXy+GFYvFXRKrYFlWliWz&#10;37O+vv63MYNo8gUz6L766qvBoMRO9FnjySefDCYL04Xpx/zH1jOmlDAmBDPImJHXX3895Du7GlQ+&#10;mDhxYjiX1Pr+TAIp65ubmw9PrIJlWVnX2WefvatMf2PMIJp8wURUpBxQtSZ2ks8qpFLUYsk8U1nG&#10;jh0bIvn0kMWWm+xCOiBpgZxLYstriYaGhmaZ/RUy+wcnNsGyrDyovr7+tLq6uqaYQTT5gXQeqvKQ&#10;l0nqS+xEn0UYqGuzb8oNkV9ED1lsuckupO9wXszD7OJdgR6rpqamJ2T0PUOuZeVNhUJhTzE/ZhBN&#10;vhg4cGBx1qxZIf0gdrLPIlyknUphys1zzz0XKrUw4D22vFpIZ0odOXJkdLnZlJdeeimkZuWtPHFn&#10;4LqgbfGojvPj1a7dWbcfFXsnVsGyrKyrvr7+FzFzaPLHokWLcpO7f99994U8WwaWxZYbUyqYNAtT&#10;WK2DN5nYi/81qXqYNgblU2Fl9uzZxdGjR0dfU+uwL6m+QylfD/L/azhWkI5zBulOEWvEIhn+DydW&#10;wbKsrKtQKEyImUOTHy655JJQtjIvtekZpLt69epg+mPLjSkVlCdE1GAHBonH1usO0l4HBqzTmMe0&#10;MZMv9zGzLJs8eXL0tbUGpp7tw3ah8UauPjNwx9atFegFoseX7UFDcfr06WGSQrYLwRQdP4ckNsGy&#10;Oque4kZxT3hkdZ/q6uqOkeFvjplEkw/o3ufCn4ea+/wWLkzz5s2LLjemlFCDfdmyZeH/gzBGmEYm&#10;1iplY5MoPDPzxpbFSMtFEtGPpe7QEGB5NTVOuhMKFbA9aAyx3xwoaIFJFznGOa+mz6XzDuiY/6/E&#10;JlhWZ3WY2CBuD4+s7tNpp522g8z+xJhJNPngxhtvDJGaPNSRJmUBs+8UBVNJMEUM1qX0JsL8d8Sc&#10;t4VIMw0GGq3c0lPFe/I/ZeA5A4Ife+yxsC51/sktJ+pK6gnjVViXRsfmZu5lfdZZsmRJbubZaA9s&#10;q9aP02pkbDO2X+vJ0WoVxjptaWZ1jk16gtU4Oj+xCZbVWd0misK9RNWgM8888/0y/KtjRtFkn1tu&#10;uSVc+InYxE7uWYLf4dQE052sWLEiRIlJ8Ykt3xoYTsx4qtTk05AlB5+ce0T+Pal36XLKf9IQmDBh&#10;wlZzzYn2Uzud74lxy3skm99HGgq/l4YTv5koPtuPbUeAIA/nv65CTw/HE9uJimZsM6oRtT6eOD4T&#10;s39xYhEsqzMiqo/Rvzk8sqpD9fX118eMosk+XPRR65N+ViF9gQtRbJkxlQDTjYHsaFocA8rJ+yfH&#10;nkhzKur4Mw9Gmo5DDxzPYcgAw0q9/44adowdryclo23EO29QK59tSnlhtm9qaOmJeeGFF0IDim0a&#10;e20tQUSf7cG4DrZTqtbjF+gBSbbfi7rdIbEIltURvUOMF/PETjxhVYnOOeecAwuFwpsxs2iyywUX&#10;XBAuemlKQNbBYHEhcolB011QoQdxHLbXgGNCMd2IW6LzGC96BzbXaCBNh7SdLaVcbA4mjCKyjQGm&#10;YbK5dJ+sQW4557LWUXoi0ZTSpBHW+nfSe4LBZz+xjEG56TLTAilepDnRi8RjtispZPQgIV07btAN&#10;gywtqyP6ilgvzguPrOqSzP4ZMcNossvQoUPDxS4vM+jS5Yx56WwKhTFdBUOEEUdESNuTu986kk+0&#10;ObZOW0it2FJjgnErfD69XW3nAcC88T9hPACNia2l/WQBxkxgTBEpKGx3bolQ8zznubZjedh+GFr2&#10;F69vvcy0QA8Qan2c0JuEZPbXa7uSjmFZ7dX2YpJYKvrwhFVl6tOnzwf32WefNWeddVbUOJpsQhd2&#10;XqrXELkjSkduc2y5MZWAyHxr0XtG1R4i6km+c0jbIUKKucfsE2l+5JFHou/XGfisNGrN+5N+gXGj&#10;Yc9/nh6Ejqb+VCM0rtLZbtnG9JIwboLfznZmWUre05XKAcckYiwUvSTcpo1Tbd8mbedvJxbBstqj&#10;U8Q68YPwyKpKvVNM/uxnP1ssFApR42iyx4gRI8KFMQ8D1Gz2TTVABJTcZ6rdkCqCuU7NJ7eIW2AZ&#10;jYPY+3QV3p+KM6T7pJ+Xfgei3bHXZA0GkfJ7SJ9KI8+k8fGb6dlou77pGGnDNS18wHHNMYR0e51u&#10;nMZjtVfbiucEkX3y9q0q1rHbbLNN8Sc/+UnUOJrsccUVV2ycNKXtiT5rpGa/XObJmM5C5J58ZyL6&#10;DLKlxGHb9JpSw4Df1mlBfC7/DQZc8n1ar5tFMKDk2iO2bWwd03kYA0FPFKIxRY9JKhn9leJWNbQ8&#10;SNdqr04Wa8QXwyOr6nXvTjvt1Hz22WdHzaPJHkQgmXmWbv0s5+/STU/Eklxd18w2tQ49XOTmx5bl&#10;AQw+Iq2EicJi65jOQ4OUXpNUpH6lKTxIZv9N3eyc+ALL2pLeI5rF1eGRlQn9o1h7+OGHR42jyRYX&#10;XXRRSDXAFBDFIe81ywN2+e50M5OzHFtuTK1Ag5f/dSnHAlQT9E7wX+c/78Z96aFnCKWVolJxvaBH&#10;Rdv+Ty2WwLK2KirvvCUOCI+szOjW7bffvnjqqadGDaTJHlTmIW+fqDh5xFSpyGo6DBPnEIEispmH&#10;SiPGbA0at7GSs/wXKLPZ9vk8QIUY0vb4jcwXQpqS/++lg8YUkX0ajGxfrgdUOWK76/xKC2DfxA9Y&#10;1pa0h5gvfhoeWZkS5ZNm7bXXXsV+/fpFzaPJJtdcc004uXOS50KaxYodpPMwQI+oX2drkRuTFTBl&#10;RFrpmSOvmtl2ScFgsi1S9Kj6E3tdHqBsZppqQgN/c/MSmI5Dw4kqTogof/o8KZ86tz7cYgUsa4vq&#10;JUaKu4UHc2dUv+jRo0fx2GOPjZpGk10uueSS4uDBg8PMk+TAYyCyOPEOhgcDQE8FNfhj6xiTZYi2&#10;YvSpPEMEnzK6DMol9YJGOyLynccGL/9vfiMwgJS8fUf2208ayNnSscH8A4jtmz7HdUF6JPEBlrUl&#10;YfCPFh8Lj6zMatIOO+zgUpw55fLLLy9ef/31G/NiW18EsgIXNMwQFYfyUF7UmJQknSJE8mPLgUY6&#10;pjhvZp/fw/giRIpJbB2zedh+6SRkiBKtbXtFmDyLXhNovY0JnCTP90t8gGVZOdeBYunnPve5Yn19&#10;fdQwmuyDsjwBDxcxZg1lNs0s/w5jUjimZ82aFRrilNKMrZNn6NHAcNLY8ey37YeUL8Ds0whsO/iW&#10;wAg9ua2fZ0Kytj0mzL6sY48ZdCnYYVlWDeiSHXfcsXjKKadEjaLJPlxUs5jG0xoqkjAGgQuXK3eY&#10;rEPaThJdDdVRYuvkGdKVaLzHlpk4BDrSaD6pXvR0Yu4RxxC9n2nqF40otu/mijRg/kkPk+G/Vav3&#10;SLyAZVk5Vh8x+cADD4waRZN9UOyEnyW4ODGhERczBi3mLa3B1A6YNgbjLliwIOTp57XazpbA7GM2&#10;Y8vM5nnsscdC5J5GImOZUo0ePToUNmBQNz0lBEe2do588sknMfu0Fj7ZYgUsy8q7PidW/fu//3vU&#10;LJpsg/Iy8C2tzU2Oamy5MdUIBp/SktxSZpOoK1V2arWX6oUXXgg9dfyXs97rWGmSc2CjWNLY2LgA&#10;w04jILbuluCaQKNTr7+wxQZYlpV30Y03+Dvf+U5DzCyabENXb57MMb8Fk+ABuyYrkJ9PrxRjT0jF&#10;IKpNqkUtH8PpAFKi0rHlJk5Slvi+YrG4m7bf7ro/vbO9Q8m4kZl6n11brIBlWblXXV3dL2Nm0WQb&#10;IopE0SZPnpyLSGKab0r+fmy5MdUAaRSYKarOYOwxtsBjbonu13I6GgOTGUjKfznLs35XEqL6ajSu&#10;0vHzca7Zut1HZn0JA25j628Nepn0+nXp+1mWVQM69thjt5XhnxYzjCa7nHvuuSFHVif1MJArDwYD&#10;o0+U1Ln7plrBSGHqgbQVxpykJRDJqW67fi0yffr0sH2oLBNbbjaFBpLMfoO22YfEO4rF4kd0Xl/K&#10;HAWx9dtDMujXs6NaVi2pUCjsL4O4rK1hNNlm4MCBxRtuuCEY/jxMUEUvBcrz7KIm25CewmylpO9s&#10;qZZ+rUEDnYYQqSf0eBCVZnBpbF2zKfRqMrBbx9RqsUHn85UM1O3K9qPXVw2H/0gsgGVZtaL6+vpz&#10;Y4bRZJ9XX301zKAYO+lnDXorMFIjR46MLjemu2AgLscmaSoMgiR6mpdB8l2BbdC6igyNodh6ZvPQ&#10;UEIcW11Nf0rSeBpl9j+RXP4ty6oVFQqFHevq6p6NmUWTbe66664Q3Y+d+LMGvwPDH1tmTHeCqaVE&#10;Yqqnn346ul4twgBT0gmpIONKPB2HhiRpjJTZjC3vCM888wzn0ZWkBSWXf8uyakky/AfJ8K+MGUaT&#10;Xa6//vrQdT5nzpyNVTAYtJvFHGL04osvRpcZ091gZulJo1FKvn5snVqC8wyVtOjlgAcffDC6nqkM&#10;7A8apDo+X9OpdP/k0m9ZVo2phwz/tTHDaLJLmrvPxZY0A2byJMrG/c5WdOguSAEgRaJWa5Wb6oc0&#10;CdItXnrppejyWoJIdHNSjYjtElvHVBbOoTL7L2m/vDO57lu1o57iL+Kr4ZFVu/r5z3++U319/biY&#10;aTTZ5uKLLw41vonwUyGEyCP1+HmclQsx35PvnFY4MabaSGYpLY4ZMya6vFag2s7rr78ezL5L5lYP&#10;jN/S8flMsVjslVz23ybts+20vHfy0MqPThaN4sTwyKpt1dXVHSZzuK6tWTT5g+gjF+MspfQkk8IU&#10;x48fH11uTHdCtSh6zmLLagm2QSrOMZ4QrzpgYrPGxsbX1q5du0kaj3bTjtpP39S59UFB1Z8levze&#10;ZLGVfX1ANItbwyPLknrU19cXYubQ5AsGFXIhJrpPJC4r6TELFy4Mhp+Ba7HlxlQaSiHS48T/idro&#10;sXVqiXHjxoVeOMSYIQ9Yrg6o5qNzJ5N0fTi53hPJ31vPPS8aww6T9NwvksVWPnSjWCH2DY8sK5XT&#10;efLPrbfeGow+M3uuXbs2M7WvmSEYs++8aNNd8F+hsUlqGYNQMfn8h6gW5UZoC0z8lBjHMFYoto6p&#10;PDS+Ghsb+2rXkMP9dzqXXsD5lDFcLNN9ovqHBiNg5UHfFA3iu+GRZbVWv379PhMziCZ/kL/PwNcs&#10;Tb6FsWLQcSnK0RnTETD4/F+AwbgMdsfwu9rMpjAwF6OPiXQaT/XA7M46Zqm1vx/Xepn+YTTKyOdn&#10;lnI9/yM93CYYASvrIpL/irghPLKsmM4888xTTzjhhKaYQTT5AcOcigs0jzEu1TwpEIaL/Ghmg3T+&#10;vqkUHHeYIkwsZTanT59ukx+BcwcNIVLu0pK/pjpg8DgNVB3DIZWnqanpQc797KvE7B8dDICVdTHI&#10;+s9isTiAJyxrc3pfz549V5944olRk2jyAeU5Bw0aVLzkkkuCiQG6dVevXl31g3eJrvJ9bShMqcGw&#10;YuzfeOONMDEUVWXoTeJ4w+THXmNaIDccsa1IDYmtY7oH9g37JbnGb4zsU4PfZj9XYtzFOnFEeGRZ&#10;WxA5fRfusccexXPOOSdqFE2+uPTSS4u33HJLMDozZ84MESAuAkT8MT5MajVhwoSqyUseOXJkGHNA&#10;mT/X3zed5YknngiVnpYvXx56i1JhVOlB4vjnf0Cd8lovq9kemKmVcwf/TQIHnEvSZaT1LFiwoDh1&#10;6tRMTu6XddKeXJn6XbnI6/bDPOb4t9nPjT4qFoo7xbY8YVlbVY8ePZ485JBDmuvr66MG0eSXoUOH&#10;BiNEyTaim1wM6J6HjuT4v/LKK+ECgylnptFSpgglFSZCLurf/va36DrGxKCByCB1jh+i9kTxPftt&#10;10nquYcIMrds43QZ5w4aUVTrYTk9iDSg/N+tDJy32fbaLxckl3ii+6GCks1+LvQuMU2QvhMadJbV&#10;Xn1avHn00UdHDaGpDUj1ufDCC4tXXXVVuEATnWtv+gwNhbRngIs/98l/jq0bA0O/pcg9aRVEEjFr&#10;NE5i6xjTFiLOGE6izTabpYPGfFqKlJ6R9L/LLT0nRJFHjRoVJiFbsmTJxvV43Pa9TGlJe211Hp4l&#10;jx8mz8Lss+1t9nOh3wqq73wvPLKsDurcnXfeualv375RI2hqi7vvvjtcGKiKQ6Q+ZpR4jog+EVOM&#10;OPXHeS2pN5hyLvpUMeH1pAVx8W/dAKC8IYNvGQhJA4FUCqJPrI+RwBzQ48A6dE1zAeP78FnPPvus&#10;03rMJnA8UBWGhmPrY6V1iokpHanh53/O/53/Nv9fjD1pPul67Bd65UiTYhljI0jvKWXvn9kU9oP2&#10;y3qdV38vn7+LbjfQAEvGQH0lueZb2VIPcYJgPMZ1YrOzJFvWlsSB8xD5+/369Xub+TO1BYN6f/3r&#10;XwcDjmEiyt86l5kIPhf4dHDeb37zm+LgwYM3vp4eAiJJ9BBg5DFedC3TxU9Nbt6X+yzj8Q033BDW&#10;wQzweaw7efLkNBIVngPWR9znPWhYpN/J1C40PEkhSw0+xwzzNNDAjK1vSgeNqzRtJ/0Pby44MHHi&#10;xI1pPoyf8P+3fNADyvlSDNH2XkTwBGn/7NVyybcypq+JtWK0cOlUq0s6TKz70pe+tInxM7XLxRdf&#10;HC7IpOlgojD9pOhwPzVTNAxir0256667NkbymDBr9uzZIa2C5373u99tXI8GA9FB0ohav55GxGWX&#10;XRZIDQONDYyFq6YYYIKntCeJHqaY2TTlg/MAUX5SdrY2my69L+wjTD89g7F1TGngvC2zv5LzNefe&#10;RHu2XO6tjGkPcZY4MDyyrC7qDNH8wx/+sFgoFDYxXaZ2ufHGG0Pkjig8JhvDHVuvktx2220hcuU0&#10;jdqGRiS9TKtWrYouN9UJPXeYUKfzlA/SHelp4TyZzEyuh82YRsuyalwM6Bmz8847F08//fSoyTK1&#10;x8033xxSbWLLuosrrrgiGDzGDMQudKY2IB0E0+gqO9kiTb1yI6280IOC6AWV2V9vs29ZVqrPi9X7&#10;7ruv8/dNVTJkyJAwHoABZ67wUbuQMkLU0rn52YSBu0SePdi+PJAuiRgjQdpkIqfxWJa1Uf8p1n/u&#10;c59zOo+pOq688sqNF7DYRc7kGyZ+o+ILDT7yxGPrmOqHaluYfY+xKD1UNaPHCxHdp0GcyGbfsqyN&#10;Yla2u3r27Fk87rjjoobLmO6ClCJMQusSf6Y2oHQjIqLPMcBgz9h6prohmp9WT3Jkv/SkZVDZxlTi&#10;Yc4UBrHrua+3XOIty7JatH2PHj0e+8Y3vtEcM1zGdAeUBKVmNxcwRwRrD0wMmjdvXigvOHXq1Oh6&#10;prpJBox6gH2ZYCZdti/nSs6T9ILSEyaz70m1LMt6u+rr6/+tUCisjhkvYyoNkVwG9TlPu3ahfCtR&#10;SiZciy031Q9lUhlzE1tmug7laInsI+YrSaXnfpRc2i3LsjaVDP9vYsbLmEpDtz9GIXaBM7XDypUr&#10;w7Hw4IMPRpeb6oUoM+klixcvji43XYe5SFoLw09vaFNT08XJZd2yLGtTnXLKKbsUCoWxMfNlTCWh&#10;W9pm32DyKbuKgYktN9ULk+cxb4cnxSsfTH6ImLgM0bBauHAhZv/K5LJuWZb1dp1zzjl71NXVzYsZ&#10;MGMqBSk8VPGIXeBMbUHFEaoyYWzGjBkTXcdUH8zKTQoPs+7Glpuuw2znNKiYsRijT8OY9DeZ/efk&#10;/Xskl3XLsqy3q1AoHBEzYMZUgksvvTTkoboKj0lJa7Vj+rkfW8dUF6nZZ+bj2HLTdZhkjgHs3GeA&#10;7gMPPBDGO8nsr9T/5X3JJd2yLCsuGf5TZbw2tDVixpSbW265JeRpO4prWkNkf9myZSGSOXbs2Og6&#10;pnqg1CYzH5O3H1tuygMTECaDdvdNLudW92sv8bmWu5ZVRTr55JO3q6urezRmxowpJ7fffnsw+48+&#10;+mj0YmZqF6KXpHhRpee+++6LrmOqB/LHPd6isqTlTmX4P5xczq3u1/VidMtdy6oy9e3b952FQuHJ&#10;mCEzplzQNU26hs2ciUE5VtJDiPJ7oqbqhoGjDLaPLTPloZXZ/0pyKbe6V6eIiWK38MiyqlEy+wfK&#10;gL3V1pAZUy6GDx8euqGffvrp6MXMGAwNvT9MunXPPfdE1zHdD5OjsZ9iy0x5YEA721zn0BOTy7jV&#10;fTpEvCG+Gx5ZVjWLAbvCE26ZijF37twwEyRVJmIXNGMYqEsEk1rjseWm+2HfNDQ0RJeZ8kCqG9tc&#10;/41rk0u41T3aQxDRP1X05AnLqnrJ7A+SCfOAXVMRzjvvvJDru2jRIkduzWYhJ5woJhM4xZab7oP/&#10;7dKlS4uvv/56dLkpH2xzmf07ksu3VXltJ+4W94ptecKyMqGf/vSn29TX118TM2bGlIObb77ZpRbN&#10;FsFQUvGFCj2jR4+OrmO6B9LwaIhNmTIlutyUDyYy07afk1y+rcrrQjFbvCs8sqwsqU+fPofsueee&#10;a3/5y19GzZkxpWTQoEHFiRMnBsMwefLk6EXN1C4M1J01a1Y4PoggP/zww9H1TOVgUD2lH5nsiYY6&#10;PS+x9Ux5YR80NTWtb25uPji5fFuV03+JFcLb3sqseotHd9ttt6g5M6YcPP/882HALpPFxC5spvag&#10;YhPlNzkunnvuueg6pvIwgRb7BKPvSfG6F6R9cVjLpduqkD4u1oqjwyPLyrDolhq7++67F88444yo&#10;OTOmlFx11VXhwuU0DcMx8OqrrwYzya2PieqBXhYGhtIQc0nU7ufNN9/E7A9ouWxbFdChYrUYFB5Z&#10;Vg70EbHyox/9aLGuri5q0IwpBQzUnTZtWjB3lFuMXdRM/sE8TpgwIRwHa9asCfdj65nu4aGHHgrj&#10;Jl566aXoclN5lixZQorb4y2XbKvM+oB4RdwntuEJy8qLDurRo8fyT33qUzb8pqycf/75xZdffjkY&#10;PVddqQ1IzUnTQMaMGRMG4ZIeMnv27JCr33Z9031QS58oMmMnHnjggeg6pvIQJGlqalpcLBZ7Jdds&#10;qzz6qJgrHhPv4AnLypt+0rNnzw1HHXVU1KQZUyouvvjikKON2Ytd2Ew+YJAts66med9Tp04Nt5hJ&#10;0kNirzHdBxM4EdGnTC7R/dg6pntgjgOZ/dX6L30wuV5bpdeOYqag8hGm37JyKSIGJ/Xq1at49NFH&#10;R02aMaWC2tFU+Yhd2Ez2IZpPzjfmHhOJgcT0E6EcOXJk9DWm+6BhRgN82bJlYSKn2Dqm+6CSmcy+&#10;/kLNHixaPvUQ/cVB4ZFl5Vg7iNt23nnn4s9+9rOoSTOmFFBvf+XKldELm8ku5OMTzZcxKc6fP39j&#10;mg7pO5QQbLu+6V4w+TTA3nrrreKqVauKDz74YHQ9073w30Ey+2e0XKoty7K6rvHbbrtt82mnnRY1&#10;asZ0hYEDB4aI75w5c6IXNpNtqOSC2Sf/O7bcdD9MYEZqSGIgQwMttp6pDthf9JTpf/WX5BptWZbV&#10;ZTEaffk+++xT7N+/f9SwGdNZhg8fHgyGK/LkE4zJ3LlzQ4POhr86YR8x5wXy2JlsQNUqmf012mWf&#10;brlMW5ZldV0MBFr6/ve/v3jmmWdGTZsxnYH8bfKDMYL3339/9MJmsgOpOlRuaZ3rzQDPNDXEOfrV&#10;B+k6pFmtXr06utxUH/yPGEAtw/+YDD+DSS3Lskqi/xDF/fbbL2rajOkMXLgWLVoUyvthNsaOHfu2&#10;C5vJBuTok15AvfwVK1YUly5dGqrusH8xJvTgzJs3L/pa031Q/hRh+GPLTfXBf41xTjpvTtb/6tst&#10;l2jLsqzS6OTDDz/8zphpM6YrDB06NKR7kN9NzjCD0O67777ohc5UJ0888URotM2YMSMYx8WLF4cG&#10;HD03GH+qu0Dstab7YJ8hqibFlpvqhEa0zpcvyOwfklyfLcuySqNjjz22l8zZb9uaNWO6yrnnnlu8&#10;5pprNk60lJrEp59+OnqxM9XF9OnTQ1SfqGP6HOk8pByQFw6tl5nuhwo8jKdgv7F/YuuY6oReM5l9&#10;6u0zrs6yLKu06tu37zsLhcK9McNmTCn4wx/+ECLF5HovXLgwerEz1QWNNKKNsWWmOqEhjdl3+lz2&#10;YDI6mX00OLk0W5ZllV4y/I/EjJoxpYLSjS4FWP0QvWcArqu5ZAsMI2Z/9OjR0eWmeiHNccmSJRj+&#10;VcVikUmgLMuySq9+/frtJcP/UsykGdNVhgwZEozIlClTohc7Uz1QhYfBuc77zhYYxrVr13rgdEYZ&#10;P358GOfU3Nx8ZHJZtizLKr3OPvvsXWXMprQ1asZ0lcGDBxfffPNNVwnJAI899lgYZ+HSmtmD3hj2&#10;HQOrY8tN9UKZW8ZbyPBfJn5TLBZ7J5dm6+3aVnxS9AmPLMvqmPr3779foVCYGzNsxnSFG2+8MVQL&#10;8cDO6mbatGkhQhxbZqqbRx99NJRGnTRpUnS5qW4Y0ySj/7IabKfrXHlcclm23q7/FWvED8Mjy7I6&#10;Lpn9g8XimGEzprNcf/31wew/++yz0QudqQ7I11+wYEF0maluHnnkkZAKwm1sualu0hQ67cM/ixdl&#10;+vdKLsvW/+kksVbUhUeWZXVeAwYM+JgM2lttDZsxneGSSy4JOfuuzV7dkEpAGsjLL78cXW6qm+ef&#10;fz7sv9gykw0IhsjoN0NjY+PUYrH498ll2WpJ3XlLnC88kNmySqG6uroviVUx82ZMR5g5c2YovYmZ&#10;jF3gTHVAJRfmRGACrdhyU93QSCOyTyoPk9nF1jHVz4MPPpjW3l+vxpsH7LboK4KI/oDwyLKs0qlQ&#10;KHxErIgZOGPaA3W/Sd956KGHohc2U11g9JlUK7bMVD9MfkYqFo027sfWMdXPxIkTmQwZwz8wuRzX&#10;svYT88VF4ZFlWaXXsccee8ZnPvOZ4qmnnho1c8ZsjiuuuCLkoL700kvRC5qpLtI0nscffzy63GQD&#10;UubGjRsXXWayAQ211157DbM/V56f6jO1qo+LeaIQHlmWVTZ9SSzea6+9bPhNhxg6dGio7OKa7dmA&#10;/UQvzJgxY6LLTfXD4FxED82rr74aUkJi65nqhzK4/B+lf225FNecPiFmC3L0LcuqgP5BLN5jjz2K&#10;55xzTtTYGdOWgQMHhpQCZs+NXcxMdXDPPfcU58yZEyLCzIfABE2x9Uz1Q0SY+SzQiy++GPZtbD1T&#10;/VCm+I033iC6P665uXm7lktxzei9goj+ENGLJyzLqoyI8M/fc889i6ecckrU3BnTFnL2GZxr01Gd&#10;PPHEE8Xly5eHgZ2ejCkfzJ07NzTcnLOffSZMmMB/802Z/fe1XIZrQp8R5OifGx5ZllVxfUqs+tCH&#10;PlQsFApRc2dMW5gZ0rPnVh+MpcDk0xiLLTfZZPz48WHshdPn8sHKlSv5nz7ecgnOvXYRr4pLwyPL&#10;srpNh4n5BxxwQPGss86KmjtjWkOEkdzTF154IXoxM5UFM0h6APtkypQpTtvJGanZd/nNfMB+pFGu&#10;ffqjlktwbkUdfVJ3zguPLMvqdh0hVhx22GHFAQMGRA2eMa1hshhSC2bPnh29oJnyg6mnrCZGkNz8&#10;Rx99NLqeyTakfrCPGeAZW26yBbn7r7/+Oob/Ue3XPOfuf1p4MK5lVZk+3aNHj1c//elP2/CbrcJg&#10;3fvvvz9M+OMKIZWHcpqkA2ACV6xYUXzmmWei65nsQyOO/Yzpjy032YOyuKRDyvD/uVgsesCqZVkV&#10;1dd69eq16Fvf+lZTfX191OQZk3LRRReFyX4WLFjg1JEKQiOLbb5s2bJg+DENmEHgvmuy5wv2J/uW&#10;wdex5SabJL2j6xsbGwvav9/S7STRP7kWW5ZllVWf7dGjx4ovf/nLTTGDZ0xr/vSnP4XoPjXAH374&#10;4ehFzZQHKiIxfmLmzJkbI/zuZckfzJNAjrcH6OYPDP/69eubtX/XimaZ/brkOmxZllV2faV3794L&#10;vv71rzvCb7YKppMoM4aEyLIHElYWDD7zH2D2R40aFV3HZBdyvF955ZXw/3rqqaei65jswn924sSJ&#10;ocKZ9vE8NdwpmmFZllURHS4ajj766HUxg2dMWwYNGlRsaGiw2e8GSPXADDJQF3Pomuz5g0Gd7N/Y&#10;MpMPkqpa02X4d2i5DFuWZZVfnz/mmGOOLBQKr8bMnTGtweyTw++qMN0DjSxSqqizv3bt2pBa5bEU&#10;+YHI7+rVq71PcwwD79Vob5LZPye5BluWZVVGAwYM+LDM3Jy25s6Y1lx33XWh1nvsImYqA2aBCDDp&#10;VAhzyIDe2LomWzz//PNhny5atCi63OSDWbNmcR5dJMP/weQSbFmWVRkVCoV96+vrJ8ZMnjFAZBmz&#10;j+GMXcRMeWDMxIsvvlhcunRpcd68eaEMZ1LWL0x8RlpP7HUmW1Cukbkt3KDON/yfkzr8z8nw755c&#10;gi3Lsiqj/v37f0Cm34bfbJYlS5YU58yZE72ImdKDMXjttddCxBeDgBGUQQgDph955JHoa0x2odQq&#10;qVqxZSY/MGsy/2XpbOE6/JZlVVYnn3zydjL8I2NGz5hJkyaFQWaxC5gpD6NHjw7GgBz9kSNHhplW&#10;aQTE1jXZhoY0jTn+Z7HlJj8kdfgbm5qaBieXX8uyrMrpnHPO2aO+vv5mmf7GmOEztcvkyZNDpNmp&#10;I5UF85em7cSWm3zA4Nzly5eH6D7G3703+YaSnDL8a9TAO6ubI/zbiN+K28Ijy7JqQ1/84hd7Y/hl&#10;8Da0NXymdhk7dmyoBuNBoZVnxowZIerr0qf5hv/W7NmzQ28ODTwMoXtysgcNt5dffjlE8Jk4bdq0&#10;aWFiwraBEsbjsJ+1v/9Hhr9HcgmupLYT14uXxbt4wrKsGlKhUNixrq7ujihztgAAJFtJREFUTN2u&#10;jxk/U3tce+21odb+3LlzHd2vMKTw0KvC4Fw3tvIN8yjQqEYLFy4M+z62nqleqKokE79SLGU/6nYa&#10;DTjG3rz00ksb9ykNOXrsiPBrnau06k7JJXiLUsN/b63bVXO+i7hfTBCuDmRZtSoZ/Z7idBm9lW2N&#10;n6lNhg0bFgw/EwARtbLxrBw0sJhNlzQPb/d889BDD+ERQwMvttxUJ0Tw6YGTcX9Tt9/ULtxFtwfo&#10;toduP6fnbxXzMP5pqhb/a3pwmD9Dzz+m9b4oiLgH6bXbiP3Fjnq+j24/qfeYK27X/e2T1TqqvxeP&#10;iolif56wLKvGJcN/ZMz4mdpj4MCBxcsuuyzk7+vCEy5SsYueKQ+kUrHdFyxYEF1u8gGNafYzqSCx&#10;5ab6IGJPhF4G/Mvadx9ILp9vk5btIY6TWZ9EuVUa8MyzMGrUqFBpS883yPQ/q3XO0v1LxT1iqZ57&#10;XLcjxWp9BuvxWZ9O3rYjOlQsEPcJovuWZVkt6tu37xff+973rj/++OOLMv9RI2hqByL8utg4h7wb&#10;YDItZjN++umno8tNdiHXmxK3/Ldc5jY7kI9PZF777XIZ8Hbn3tMw0GtuEHN5PWNzZs6cGdKA0gn0&#10;uJ0+fXroUUVad6G4TnePED2Tt2qPeosfiqXiZvFeYVmWtYkYsT+jd+/exRNPPDFqAE3t8NRTT4W6&#10;4LELnyk/K1ascIpHxmlbbQejj7FDGP7Wy0z1Qv49qXUy4M9p13VqkC2mvbm5+Vd6j9d0G8ZsMIFe&#10;+hmkdWH2tfxGrdvZyj0XimZxlehII8GyrBoTeX63br/99o1HHnmkI/w1yhVXXBEubo4sdx+YfQZv&#10;xpaZbEDVHca9pI9TQ0f5TVfgyQ7z58/HhM+WSd+n5TLZecnIk5f/Lb3fH8VyUnwYB0AjUI8f0/LO&#10;pN3sKkaI1aKfIMJvWZa1RRHhv7Jnz55r/vmf/7nYv3//qCE0+YWJnrgIUTUkdvEz5YfufUQU8NFH&#10;H42uY6obJqij0fbAAw9srG41b968YPgffPDBt61vqgsaZOy3JM/+7pbLY+mkv/dOet/bBFV9Zuvx&#10;nsmijugT4k2xUvyEJyzLstoruhGPFesPOuigYr9+/aKm0OQTSnCSM04JzthF0JQf6nOncqMre1BN&#10;KS2vmUbzSeOh4dbY2OgUuSqHFBv2GRH3DRs2UHnnS+HKWAbpvQ8ThyQP2yvSdDD3iwVG/3BhWZbV&#10;KR0opuy1117FX/ziF1FjaPIJUS2iyqQexC6GprxQDYkGFwP3YstNdcOATvYf1XbYh9xnDAa5+gzU&#10;RFOnTo2+1lQeGmfjxo0LVbDo1ZTB39DU1PQ3MQQz3nI5rCph9pksi9Ka+/GEZVlWV7SHGLnDDjsU&#10;//M//zNqDE3+uPjii4MpoXJE7OJoysurr74aTIcnXMomTzzxRGgsY/CnTJkSSi8S0W8tno+91lQW&#10;Ko7R+6L9I2/fRB387+vxR3S7sRZ+lWpHsXPLXcuyrK5rB3H19ttvv/5rX/ua8/hrBFJJiEjOmjXL&#10;qSQVhFQPRK5wbLmpfh577LHiK6+8EnL2Mf0M1F26NEy2Gvarc/arA+YRoREmk/977aePave4io1l&#10;WTWvk8SGT37yk8X6+vqoQTT5ApOPWcG4YPrHjx8fjAtTwDvFpDxQnYNeldgyky2IGvP/oQHH4Fzy&#10;+Enxia1rKgvnMZn8Zhn8C1oub5ZlWRZi4O4x4o199tmneMopp0QNoskXd9xxRzCfVBdhwicMSzr4&#10;MK0yYjoO4yKo1NL6OYw+23bx4sWbPG+yA7Mgp2NdGHuBnA5XPfC/YzbcJKJ/qXbPtuHqZlmWZW2i&#10;48Xq73//+6/HzKHJP4MHDw4RSwa2xS6oZuswcRliTgMqfzCjKgaECiDPPfdc9DWmuqHxS/43/w1E&#10;Ghxi5tTY+qayTJo0KewPmXwq7PxPy+XMsizLiolZBD/x05/+9CN1dXXjY2bQ5Jtzzz035B47At15&#10;iPZiDBmoyYBcR/SzDxF9jD45+0xKx4RM9IhNmDAhur6pLPRMyuiP1T76B3l+Tz5lWZbVHhUKhT7i&#10;zzKAG9oaQpNfhgwZstHIOJWnczB4k1KMsWUmmzConQo8sWWm+2DsEb1lMvr0njH2zLIsy+qIjj32&#10;2F4DBgw4Uaa/OWYMTf7485//HCKYDNiNXVzNlkkHPnuwZr6g4g4D2WPLTOVhTAzFBZiRGqMvbndE&#10;37IsqwuS2f+6eClmDk1++OMf/xjyzMkxj11gzdZh4CbbMLbMZBN6uGjAUVM/ttxUFlKq6HmUwZ8q&#10;rtS++baMPimolmVZVlcks79LfX390zKFTW1Nosk2AwcODOk7dIfbqHYNUngWLVoUXWayyZgxY0L0&#10;mJlYY8tN5WAeA52jmhsbG1+WyWdiyGrWNuIEcWt4ZFmWlQX17dv3nTKH8v2FhraG0WQXBhkyiJQy&#10;nE7f6Tz33XdfaCxR/i+23GQTqisR2SeVh8HXnoiueyB1h8a0Gl7TtD8+kFyWqlXvEneLKeIInrAs&#10;y8qU6urqviOTuKCtaTTZ49JLLw1GZurUqTYxXYQJliix6Qot+eKRRx4pzp49O+SHkz4SW8eUF0oB&#10;JxV3ntP56h3Jpaha9Q3xurhZMEu9ZVlWNlUoFN4v0/9AzECa7ECpTcw+EwbFLrKm/aQR4HTiJZMv&#10;qMbjEqrdQzJXxeqGhoYDkktQNYpGyO/EXPFdsZ2wLMvKtmT4+9TX1w89/fTTV55wwglF3Y8aSlO9&#10;XHDBBcWVK1cGk8qkT3Pnzg0T1GD+yT0nbcG5yu3j5ZdfDrndsWUm2zBIl8gy+zi23JQPesr0v1qt&#10;c9RXk0tPNeoQMUY8LA7iCcuyrDypxzve8Y4bevXqVTziiCOihtJUN0T3L7/88jAQkdx9Zn1dsGBB&#10;mCWUyaEwsOSjxy7E5v+gFCDbjAZTbLnJLmlFHlJ6YstNebjnnnvC+UjnoL8Wi8WeyTWn2nSMeEuc&#10;J1z+07Ks3OrjYoRo+uAHP1j81a9+FTWVpvphEByGH1FG8rLLLguGHyZOnBi9IJsWGJjL7MOO7ucP&#10;csb5X7z55pu5T9MiHY0xPEyuxwzQmG0miaMxSzoNM0OzDpVx2r6W7cT2KVVwIB2UKz0iqs1I7ylu&#10;EtPEt3jCsiwr7+olBgsiHMXjjz/eaT0ZZtiwYaEcZ/qYspykMYwcOTJ6Ua5lMDgMbn788cdD6hNV&#10;jWLrmWxDzxcDsGnMxYxuluH4feGFF2jQNOv3vSVeFX8T1zc3N5+u29+IO8UUsUisFI2k/tGbRWOA&#10;hkBDQwOvXys20DiIfVZ7oMHA/0jvg16rshQeavr/k1grqLhjWZZVc/pnMad3797Fgw8+uHj22Wdv&#10;YiJNNrnuuuuC0XGKyqY88cQTodwmpkempLhhwwb3gOQY9jPR7tiyrELDhcHHOn6XiZtk3v9R5nqz&#10;FW+0rI/4qPiu1v+9uFDnhid1+xcxWM8fptvL6AnpaHCA/Hy2L/8pvcddeq9vib2Tj64GsV0uF9PF&#10;8WJ7YVmWVZMit5LuzQ3ve9/7iv/93/9dLBQKURNpssGFF14YBu7qAhy9SNcapCk8+eSTad3vkM+N&#10;uXH50nxC7vi8efNIJyk+88wz0XWyAgacsQfMqTFjxowwQF/H8DwdwyUbWKr3OonIfHt7QB5++OGQ&#10;OqTGMr0KD+n1P9KmZlKqahJlNG8R48WnecKyLKvWxYn6SPHGDjvsUDzmmGOiJtJkA6qQENl/9tln&#10;oxfrWiOtYEQ+M0YFI0gec2xdk30YoMu4FfY5/4VKDFjnuCJ9jp6iUaNGRddpL3xfxpOsWrUqzBdA&#10;D5RM9XoxSr/pLPH+cNYukfR+/5L+P9h2fAcqfNFAJu2NlCie4zHfK4nkv6HXfFMmf9vkbapNpO/s&#10;JXYKjyzLsqyN+pi4RzQdcsghxX79+kXNpKluMDoMzGttINIudy7os2bNCg0BLuSt18kbRHiT3GSb&#10;+xqC/U4OOr03mNhy9eBgjDH4SbSd3PfnxSSxjgm9WNbR1BhMdtIDNUNcI27RbzhOpnqXcIYuk/QZ&#10;x+izZpPTz3gf6uTrMWMBaGQspZdEzy3V/Xu07k/Ee5KXWpZlWRlVP1Hcddddi2eeeWbUUJrq5De/&#10;+U2YOZRBeNOmTSsuXboU48C1OjUkF4nneMzymOHIC0RbiUKS/hBbbvINjVpEY49qVbF1ugJpL7y3&#10;/k/Xt5w2W6SP3EnPXSaaaAh0xPBTQUgvm6T3KKu535xk4r8nztDn75s8xe/ZXs9Rxc2yLMvKmQ4V&#10;o3fffffiD3/4w6ixNN3L+eefXxwxYkSIIBLJXLVq1VQZhRvFPYLqHHCdLtRnbdiwgS73kFer2956&#10;/kXSBNIu+qxDTvPzzz+/sbeCWyK7+p25q8Zi2gdVYkirWbhwYWj0kdpGBaY0VaWrPProoyHFRv+v&#10;b/K/ai39x3rq+c/o+HucaDnHIg1wetw2l1ZEz5vWn6zXvS95G8uyLMsquzCHQw499NA7C4XC6zHD&#10;aSoPZTZlZptlXlbIbEzEzIs9WnbZ1qV13ylT8bB4BROEacEQE4EslRGqJORII/2uYOiA3GJMVt7r&#10;rJv2wfFNLxeR89jyzkDPmI416rZvVjost9U6p+rYPFr/t2FiGXn4VIYi3aj1+3H8CnpVLcuyLKvi&#10;6jFgwICP1tXV/S1mPk3lGDp0aIjiyzRc29DQcKDMwXbJPuqw9Nr36X0omRcin6QckNNfzbn89EQQ&#10;AaXKCnn4zB7MY/Tiiy+Gwbf8HkREt62hMrUHDb50oCvHRGydzkAJTB1rfZO/01alQ7Ln2rVrP6D/&#10;3BUcoxy39EZh/Km4w3P6jt9NVrcsy7KsyqtQKPSur6+v0+3imBE15efmm2/G6DOIumSSCdlTRuNw&#10;ve/FYiEpB9Vm+KkEMnv27DB4EFOk7xki+HxXxigQtU1zoyk7OnPmzLe9h6k96KkixYtjhjQajHVs&#10;vc6QVHn6QfI36pD0OgbEPiam6v8Xpp3VfUpqeuCrZVmW1f2S2X+/jOf4tkbUlB8mzFqzZs1rya4o&#10;uWQ4biT9pdwR8aeffjr6/OZIo/dEZymnyNT8gMGn2koW049MeeG4oKcqrcpT6mOaBqbetz7563RY&#10;Opy31euZ9Oo94n16/K5kkWVZlmV1v0477bQd6urqfiUDOqetITXlYdCgQcVx48YR0X442Q0llQzH&#10;52X015dzIqLRo0eHvGlMO9VyYuu0hXKErE8ZzUrUTDf5gLEcDEJnwijKWcbW6QrTp0+n/Tkh+ftY&#10;5ROVgP6t5a5lWZZVcZ1zzjl71NfXP14oFBpjBtWUDmrlNzU1PSWDsWOy+Usqmf0fk5pQrig5udNv&#10;vfVWs35Dg1jc3tKfixcvDoNtY8uM2RykfCEaibHlnYX/xwsvvBAi+4k8Q2t5RIEIBiw3ib/xhGVZ&#10;ltWNktk/ToZ0VluDaroOEX0GozY2Nt4vQ86skGWR3vsHGKRymP3HH388rUn+V33OB3X7R1IsYuu2&#10;hioqWt85+KZDkN7FcUPKF71hsXU6CscixyG9BfovLpDJH6bPOEe33VITP+f6kXhOLBH/KXYQlmVZ&#10;Vnfr5z//+U719fU3yvi/GTOtpuOcd955YYChNEHGomyD9/Te28nAPMEgxpjR6QqPPfYYkflGGfyR&#10;fA6fp/tDMU1ba1iQUqR1wwDd2HJjYjAQlwHcpZxHgmpPSMfjHbrZOfxxrFKqp2AW99FiXXK7t7As&#10;y7KqSTL6Pfv37/953c782te+FjWwpn0MHjw4VKCRaXlIJvndySYui/T+TAC0ngh8zOh0Fsw8qUF6&#10;73tkkHZKPo7POxUTTyrElgw/v5/1GIwbW25MDBqYOsZCYzG2vDMw4Dc5lmfpvT+UHMpWaURq4h/E&#10;SvGq+LbYXliWZVlVroV777138cc//nHUzJotw+y469evZ9Ksshp9JAMzmLrhMZPTFYis6jesldH/&#10;++SjgvR4G/2u7+pzl02dOjX6WqAKD9VUYsuM2RxU3iEljYHdTLAWW6cz0BjWMbtOx+7hyaFsdU0E&#10;AEjTWZZwjdhTWJZlWRnRe8WdvXr1Kn7iE58o9uvXL2pqTRwGsMpUfKBlU5ZXMjBXMyFVzOB0BSqW&#10;6L0fSD5mE8nw99Cy+4jux14L5PUz4Zer8JiOQNUnZobG8JfS7NPDpGOWWdv+lBzGVue1j5gsGsVT&#10;4v3CsizLyqDIw/y6GL3rrrs2HnXUUVFja97OK6+80vDWW2+9L2zFMksGZsTcuXOjBqcrzJgxA3N0&#10;R/Ixm0iGqbeWjSN6H3stTJ48OaRjTJw4MbrcmLZMmTKFY06HV4tmzZoVXa+9YPAZA0ApTxqdvH8i&#10;V+HpnBjvcIlYI8aI7wiuE5ZlWVbG1UucKJbuvvvuxV/84hfF+vr6qMmtBYYOHRrK911++eXN559/&#10;fvHcc88NVXeAx8DyxsbGurD1yizMfldNUYwksn9X8jFvk5bdt7Vyn0T+idBitMo92ZepPtKZkVtD&#10;lR0GeNNQJD+/9TqUaV24cGE4phjc3vp1nYHjT8fperFB793U0NDQrP/lpOQQtjqmfxINYqb4Jk9Y&#10;lmVZ+RNdtf+73XbbvXHwwQcXTz/99KgZzjNXXHEFk/yslXkYunbt2sWYCaLq1AMHKuLAG2+8sU7r&#10;XN2y2cqn5ubmg/U5rxCxjJmdrkAVHb33/OSj3iZ99j9s2LChAfMWez08//zzIYya5l8/++yz0fVM&#10;fqBRx7HzyiuvhDEbHB+Un500aVLxueeeK77++uvheAB6ftLeofvvvz88Zk6Ktu/ZGZJKUrznL8U3&#10;xPcF5Tb3TQ5hq2PaQ2Dy+4RHlmVZVq71sR49ejy4ww47rDnyyCOLZ511VtQY5xHyiWWAR8kw0NsR&#10;pPufTJGZqGhNaX2XvzLDKEYpZni6AhHXxJB9Ivm4t0nLfqTv0ESqzuaq7jDbLo2RpMZ5SUsqmuqB&#10;/U9jDjOvQyJUv2HGZWbBTY09zwPHA8cXvT48jzg+WNaViD4NDVJ2OB5l9CkZG01DsyzLsixr69pW&#10;fL5nz57P7bLLLsXjjz8+ao7zBukFMi+3t2yC7pfMzHCZq+ZyGGh+6xtvvIEBo8pGVPJoO2v5b2Tm&#10;1mHciKbG3gtI5cEAMmj3kUceia5jsgcmf8GCBcU1a9YEs04PDvsXMw9MaEWDj2OUxjKkg7aZmZnn&#10;iebPnz+/SFUp1m/7Ge2FxgYTwKlRSe/bIB2fZZmx2rIsy7JqSe8Up/Xq1WvG4YcfviZmkPPEtGnT&#10;1stc/7Dlp3e/mpub3y9TM2K9REUe0iQwVjEj1FEwXUm09RaZpt7JR0al5ftrvfsxWmPHjg2vp7Y5&#10;DQa+E6kajCsgxYlILikdbT8vb2BqafzEel0wyCwjzYl0l1KlrlQK9i2pOYsWLQoGn4Ye+7e7em34&#10;Pnw2KUP6PjrEmr+QHJqWZVmWZZVIvb74xS8yC+/wmEnOCzISVKCoKslo99iwYcNRup3Q2NjYRJ7y&#10;uHHjoqaoIyRRfcqXtKvahtZ7l9afh5nHAGL80zQNPX4Y9P2Wab0wCDP2mXmCHox0WwApLaSzpI9Z&#10;pu2BXuI+23tzqVDVBo0Tvm8qGiyx9SoB34VeBbZhsr110/yZ5LC0LMuyLKvUqqur+4JM/12FQmF9&#10;zDBnlb/85S8YiTuTn1mVksl5r77j7QyMTCPKGH8iyG1N0pYgzQLp/U5N3rpd0kv21Gv+Q7f/q+8x&#10;VFwhg/ulZDHfb1fxMz3/Kik9XUnZqGZefPHFYOhl5H8l/ku/+TQ9vkS3fbkvvif+Udtpl2S7fFPL&#10;R9NAYqKy1hVqqhl6kWhczpw5M7q8nLCNaGTo+FqlbfdbbcOviC9pmx4rPIOrZVmWZZVbMvtHiPl5&#10;Mf1U4pGpeDj5eVUrmZ9/kcFsonQmNcYxYzJBIdUhZppiUCNfv3WtXvfF5G1LKr3ve/Q9X2Pysdjn&#10;ZwkGhdJoYSIoGliUXdW2oxrTnTKdjG1pt7TfztRrVqghFMZhVHu5Usw+vRUvvfTSFkuwlgMaRdrG&#10;q3QsOWXHsizLsrpLMvo71tfXH1tXVzcjZqCzxpw5czZUu7mQWeyt7/hfMo5zZYYwRFN1P+TJM1EW&#10;JinNq4/B4MqkgYDx3GKuflek7/Xklsp2ZgVKrqYNKtJJ2Nb6bUPU2Nou+akdkt7nH/T6EZhocuIZ&#10;xBr73GqABg6/l4o7VOGpZDoP4z+0nS7VMdoj2XTW1kXj8yRRkTlALMuyrBrSaaedtoOM/5liqmiO&#10;GeksQPRSJuxlGbKKltjsrGSEQk1xmaJ7xTTxpJgo1sUm4iKanFRV2exkWqWSPmPk4sWLKx4RLhV8&#10;byrI6Hcs0/HwA23rd+n2u+LQ5Cd2SXqf7+u9n1FDopFemlINvC419GTQiMTwk4YUW6ccJIOD/6Lt&#10;7hlct653iX8Vz4sXxa+EZVmWZZVeMvq7iNPFmzEzXe0wW+7SpUsbpf+X/KRMSIZoe8wotzKR79Dt&#10;EWq0rCVdJzVP5JkzqFS/bZrW2T15admkz/ilPmstZRspmTh79uxgHFsbumqGFCmZTW3KIiaqLGJf&#10;if/QdnqT3gMi59Waz898D5WM7DMORdufVDMPxt28iOT/UjDr7eviOOFJsSzLsqzyq3///nvX19ef&#10;X1dXNy9mqquZm266CUM8IfkpmZWM0iAZyGYG45JzTmRWzzGItFPpJx2VTHIPbccf6DNfTZhO6kpW&#10;Bu0mUf1Ryc8pq7StdtJ+OUOf96IaZE1E0intGftejM2gF4DSnsxk+8wzz2xCms7FLeUzO9N44H0p&#10;pwq8Fw1Ffb+KzpDM76Tak7bJvclmsv5P9OgxuP5lMUP8j/CgZcuyLKt71KdPn8kHHnhg06mnnlos&#10;FApRg10tDB06lDQX8vaJkGVaMpCflFFaz2yjRNVlvCcli7pF2qb/gGFMB3um5jRm9LoTBs2Sq07D&#10;pJxR/Zj0eT21jahm9KZopoRpOkEVg4OJrPO8QMwguyHCeu3redyKptbR+NiA4HRfMJaD8QN8DmJf&#10;0dug9+IzA6Uo+dpe+B76TH2N5p8lm8f6u79jZu+BollsEANE2cbdWJZlWVZ79TlxTe/evd/af//9&#10;i9/5zneK/fv3j5rt7uS8885LTXG9vE6HqqxUo/Qbesss3UTqjm7fkmn6frKoW6Tvg5Gt13dZipnU&#10;7SIZ6nVMFtZdkzW1BtPLOIekB2S5uEdfc8/k61dU2k7vET/QsTges7106dIQ5db9SeLnWvYtGfFD&#10;9P0+ovvvbY2eC+ZPt9vq8eH6HXMpg8oAW0q20oAYP358+L30EDCYm3EcqWjk6DXhM0m7IsJObwzR&#10;fnoJ0sZQuSsJsS/0W5foK3XLPqgyHSiuFovEcjFEfEhYlmVZVlWJi9NDYkWfPn2KxxxzTPHMM8+M&#10;Gu9Kc8EFF6RR09+Fb5oj6TeNEPfKNBEV7Hbpe+wiExoGQOv2R/pub5Iyg/GkklA6f0Aly1JiZjHC&#10;+i5L9J1+ou9YNSkR+j6H6HvdJ6hM0+Eorl7PLMxD9Nqzdf94Gejn2eaCHoLVokHLwmzKWs42eEMs&#10;SXhdNJHOQ1SfMSBqDPG6RgZfM7B41KhRYZ+VcqwBn6XP4Hsdm/yMWhQDk/9e/Fo0iDcF58/9hGVZ&#10;lmVVrSijR5SKyNSad7/73cVDDz202Ldv36gJrwRE9IkiylxcKrPzDr5knsRvkmnaMXlYddL3+6oM&#10;6BtUekGYbsz/smXLNpu3Xmowrdr/GP3cR0v1G7cTHxeHa3N/cv369UT/rxR/1XNHio/q+X1B9z8s&#10;vq5ld+iWSDsDZs8Q9DrM2rBhwxp6jthnzCBMgxnzH9vG7YWxCElvFCa3lrWzmCtI1/mT+LhwZSLL&#10;siwrU/qAuFDM2WmnnYqHHXZY8Wc/+1mxvr4+asrLAUY/mQ2VEn/bhG9lVVwyj/8m83gSBlP7YogY&#10;LV4mpQbzFzOFm4OUoKeffjrM+koqCiksmPktzT2QlHn8bfJ1rIi0jw4Sn0oeBunxx8Rx2neUER2o&#10;26d128S4jM70zLCv16xZw1swcCDMPlzjOk0c0nLXsizLsrIpIv1EsE4Rb22zzTbF/fbbr3jyySdH&#10;zXmpScr7PSzDkom6+rUiGl5iN+2b4eSQkyMeM4etefzxx0MqCutrf+rlxQm6rRenyYS+LMJETW0j&#10;z+SuE0nWet9IPt7qpLTNKf36/7StGxgb0Ho7bw0qBzEgWPv8Ab2H/4+WZVmWlUO9W5whqBrTvO++&#10;+0YNeqkgz1im5AVMJR9uVZ8wj9pH44nwk9qzuSg/UeRkkOkwrX+czOIeyVsE6flt9NwxMpKP0xgg&#10;35yBwbxnkqs/xgazdNK2ZGxAA70qzLPATMr0tjAuo3XEn/s00lhH+6BB/Fr7yhF9y7Isy8q5GIR4&#10;6q677npfXV3dlEKh0BAz611h0KBBmMNVMhau9FHlwoQLatC/Ql44kfjWRh8YYKvlMApjn7w0Kr3X&#10;p7TejYJZh+/V4wF8RrLYKpG0H/bXdv2Zbh/Rdmag71uC0qDNjMegwUUDTY8pETpX6x6cvNSyLMuy&#10;rFqRjH5PGf7P1dfXD9H9NTHjDpdccknIv48ti0GkUQaj1gcAZkoyg7tqn73ATK5z5swJ5SNbR4mp&#10;GKPli1gveYlVJZLh31H75QDxVfHf/PfE73W/74YNG47Q8p2SVS3LsizLqlX99Kc/3ZFZeWXWZ6kB&#10;sGHgwIHB5A8fPpw87Tdnzpy5/qqrrgpR+7bmvjW33XYb66+R0fhs8tZWRiRTyADeuwX15leT/sGk&#10;YdSQl1Zon56crGpZ1aA+4hPCjRnLsizLaq8KhcJu55133jFjx46dQ1rHunXrHhQfk/n7wZo1a15j&#10;Yqy05jcTAjE76J133hmM/jXXXEOd8Fe1/sdlDhkcbGVQMvXvEJ+X6V8omADrNj3epFKMZXWjOLcM&#10;ElMFNfKZ6dayLMuyrI5Khn2T/GwZvu3Wr1//Sz3/pxQZwcFi9KJFi1YtXry4Uev0T1a3LMsqlaiB&#10;/xlxnlgm1orHBOebA4RlWZZlWeWSTH9vmfw+4n26XxUzyVqWlRsx0+1wsU5g8m8Qe4sOz3hsWZZl&#10;WVb7xLTyz4lzxId5wrIsq8T6lhgmlohbxQ/EXsKyLMuyrDLrF2KOeEs0CS7IB4kdhWVZVmf1TvFl&#10;wXwg88T5yXOWZVmWZVVY2wtyaM8SXJQZKDdBDBS7C8uyrPbqQHGRGCcuEIcJZv+2LMuyLKtK9D1x&#10;v1gomsUt4l/Ee4RlWdaWRG/hSYIggmVZlmVZVSoGzJFT+6/iJbFeLBDXi32FZVmWZVmWZVk50RfF&#10;FYL8W3L7HxaWZVmWZVmWZeVITILzcfGk8GA7y7Isy7Isy7Isy7Isy7Isy7Isy6q0GKND5a2jxChx&#10;sbAsy7Isy7IsK8OiJCbVcx4Qc8UG8aIYJCzLsizLsjolSvJ9VXxSOO/fsiojxttQPvfzgtKYGPxG&#10;gcl/UJwtPIu2ZVmWZVld1j+JdWKVeEVQx5+ZNnsKy7JKqz3EqeIJsUSsFZTSvUkw4dW7xTbCsizL&#10;siyrJNpBfEkwY+/t4mVRFGkd/x+KA4RlWZ3TtuIywRwZ/LdoXD8lrhTfFZ7R1rIsy7Ksiop0nl+J&#10;50WDIHd4svgvsZ3oJSzLar/+XbwgThY78oRlWZZlWVY1iLQDJvEir5gUH6KTjwsm9fqecFTSsizL&#10;sizLsnKkg8T/ivHiQJ6wLMuyLMuyLMuyLMuyLMuyLMuyrIorLYl5sPhX0V/cJ54TPxGWZVmWZVmW&#10;ZWVIjDs5VvxezBYrxBpBxRwGqu8q3iE8MN2yLMuyLKsD+roYIyYKJhK6VvyPIKLKuABKFlpWqcTx&#10;9HFxghgq7hXTBaUwqZTzR3GGoBTtu4RlWZZlWZZVIjGL781iuVgtKPfJjKKU/2QwMPXImXCoj6B0&#10;oScesjoqovNNgqj96wKzf5zguLIsy7Isy7IqoO3FxwRRf2YaHSbmi3QyokViirhfvF9YVkdEr9Gn&#10;BI1Gy7Isy7Isq0q0u/i2GCL+KugF2ElY+Rc9OfuIzwqOA8uyLMuyLMuyMqzDBLPNjhRM5LZYrBej&#10;hGVZlmVZlmVtUdeJBsEATUorXinqxY/EUeLzgnQiR5JLKyravFcwAJuZmUmroeLNb8RdYoZYKDD4&#10;D4gbxLni/4l/Eh8UlmVZlmVZlrVFYeSPFueJsYLBwIwLaBYM4mSAMJFkGgQM6KRiEOMHqLv+BWF1&#10;TqTksE3Ztmxj6tcz/oJB2Bh/xmFQNYcB2D2FZVmWZVmWZZVEVGshN/xQQUPgRDFAXC2GiyfFAkGj&#10;IMtGlLKS+7cDcuS/Ir4hThJE4C8SHtxqWZZlWZZlWVsQDYa2UOt9vGDOAdJagBSWf2sD5rsrOl+0&#10;/Wx6NtYmvCneSCBXngpIrdlDWJZlWZZlWZa1GR3ZBZj0qSv6iGj7nsxz8I8J5NN/KIHZY9vSQ1iW&#10;ZVndor/7u/8Pa8R42tOKWT0AAAAASUVORK5CYIJQSwMECgAAAAAAAAAhAARm5waseQEArHkBABQA&#10;AABkcnMvbWVkaWEvaW1hZ2UyLnBuZ4lQTkcNChoKAAAADUlIRFIAAASfAAAFgggGAAAAurJGgAAA&#10;AAlwSFlzAAAXEQAAFxEByibzPwAAIABJREFUeJzs3Qt0neWdH+pv67p1sS3f5auE5IuwYyMMZAw4&#10;CRAmASYJJEMmGZJMTtsz087Q0Jl2zmrPaldpelmn53RNp2XCmWlPZ00YkmZIKDEBTBLAQDC2CNhW&#10;vC1btiVZlm1Z8lW2ddm67rM+D2Zs8EWytOV9eZ61FIMsS9/3e3cE+vG+/y+SSCQCgEywZ8+eh5cv&#10;X94RBMEmCwoAAJAa8qwDkK52797dOjQ01DRlypRb+/r6pra1tUXKysoG5s6dW2hRAQAAUoPyCUhL&#10;zc3NTwwMDFTU19dXtLa2fnALlZWVw3PnzrWoAAAAKUL5BKSdjo6OXw4NDd2yfv36j1x6V1dXURAE&#10;6xy9AwAASA051gFIMxUDAwNh8XTJ71+NjY3hrqjfsqgAAACpwc4nIK2cOHHi9/r7+xPxePySl11e&#10;Xh5UV1f/MCypdu/e/WZBQcHM8P2JRKK0uLi4Jy8v7/VTp049tXz58metPAAAQPIpn4C0MnPmzH/Z&#10;19f3z8vKysIjdh+59NLS0vARnpt27drV9dZbb03r6Oj44PfKyspKysrKPvfpT3/6/oMHDw709vb+&#10;jhIKAAAguRy7A9LOwoULq++7777j//Sf/tOwUPrg8sNdT1VVVef+Onz63YXFU/C386CCcDj597//&#10;/dznnnuuqKio6E+sPgAAQHIpn4B0dGD58uWzp0yZUvmZz3wmcf7677333sF58+blxGKxx7u7uyOX&#10;u6/wyN77u6YW7tmz52GvAAAAgOSJJBIJ8QJp6+DBg73Dw8OF/f39QSQSeXfZsmVrW1tb42+++WZh&#10;uMvpSiorK4O77rorVlFRsdorAAAAIDnMfALS2qJFi4rD6w93MC1btuzdQ4cOHX/nnXeuWjyF1q5d&#10;O1JRUfEHXgEAAADJo3wCMsL5weEjIyM98Xh85tXu6Z577gmGh4ffDoeTewUAAAAkj5lPQEZZvHhx&#10;xf333z8SDh+/nNra2mDGjBm/WrFixSetPgAAQHKZ+QRkoorOzs79R48ejbS3twf19fXnhoyHwqfj&#10;/eZv/uaJhQsXzrLyAAAAyad8AjLSjh07niosLHwhvLfCwsL/cfDgwWmbN28OHnrooZHOzs5PfPKT&#10;n9xs5QEAAJJP+QRkhba2tgNFRUWLZ8+e/QlzngAAACaP8gkAAACApDFwHAAAAICkUT4BAAAAkDTK&#10;JwAAAACSRvkEAAAAQNIonwAAAABIGuUTAAAAAEmjfAIAAAAgaZRPAAAAACSN8gkAAACApFE+AQAA&#10;AJA0yicAAAAAkkb5BAAAAEDSKJ8AAAAASBrlEwAAAABJo3wCAAAAIGmUTwAAAAAkjfIJAAAAgKRR&#10;PgEAAACQNMonAAAAAJJG+QQAAABA0iifAAAAAEiaPNEC2aC5ufmJ8DZ7e3tXFBYWli5btmythQcA&#10;AEi+SCKREDOQySpaW1tb3nnnnZxoNBp0dXUFH//4xxNTp0791oIFC5608gAAAMmlfAIySlNT057h&#10;4eEly5cvfyQIgmeam5vPvvjii6Vh6XShRx55ZHjp0qV2fwIAACSZmU9AxojFYo8fOXJk2fr163P2&#10;7NnznfC+Fi5c+JHiKRSPx3ODIFhn9QEAAJJL+QSkvX379q3v7OzsHxoa+tcbN24Mi6Xg9OnTsxoa&#10;Gurb2tqeX7v24vFOa9asSUybNq0tCIJNVh8AACC5HLsD0taePXseHhkZ+faMGTNu/Iu/+IvIh+/j&#10;nnvuCW688cZ/G4/HH21oaJg5Z86ckYKCgpH8/PytBo4DAABMDuUTkLbCeU7vvfdeaUdHR3Cpo3Wh&#10;++67L5g1a9afVVdXvx3OgLLaAAAAk8uxOyAt7dix46kTJ06UNjY2XrZ4CtXX14e/fFnxBAAAcH0o&#10;n4C0NHPmzF/29fVd9dLDXVHNzc3l4VwoKw0AADD5lE9AWjpx4sTHy8rKRnXpW7ZsCX/53NmzZ//J&#10;BNzrukP7W493tref9soBAAC4OuUTkJZWr179zZGRkZGrXXtYUEWj0WDz5s253d3dXxvtve7duu3h&#10;w80tT3/o3RUDAwNvvfaLN2eOBMGU08dPPOnVAwAAcGUGjgNp6+jRo4k///M/v+Tl19bWnvs1LJ9u&#10;uummRF5eXqS0tLQyCIIDo7jfikNtbc3797fmzp87tzt8x8DgQP5wEBS+tnHjuRlT5eXlwf2f/exI&#10;MDD45uJlS/+bmVIAAACXpnwC0tbx48e/ffLkyX/98ssvXzR0/Etf+lIwY8aM7wVB8NuDg4NDlZWV&#10;0aNHj74wZ86cz4/mXjuPdPzXxr17HnvjjTeu+HFhAbV27dpg0cKFie6Tp3YuXrpktVcTAADAxZRP&#10;QLqr2L179/4f/vCHkfA+br/99qCqqmrvkiVLlsdiscdXrVr13VHudvpA047Y+ob9LQ++/6S8Ublj&#10;7dpg5Y0reuYvXlTqFQUAAPB3zHwC0t2BkpKS4bvuuuvcbKeampqRsHgK72nVqlXfHmvxdE5BwefG&#10;UjyFwuFTU6dNfdGrCQAA4GJ58gDS3eLFi5cUFxf//erq6kfPnDmza7y3c7izI3csHx/OlVq98mOD&#10;pdOm/XMvJgAAgIspn4BMcGDWrFmPB0Hw+HjvJXzC3YXzo64mLJ4+c++9iUR//x9d0y4rAACADKd8&#10;Avg7Ff1B4mtjOXL31d/6rUTOSOKl2QvmPylHAACAjzLzCeB9h5tb/v1bmzZFRptH+LS7/rPdb8xe&#10;MH9UT9EDAADIRnY+AfytikR+3m93dHSMKo7wuN39n/3syOLKyr8nPwAAgMtTPgFZr7255dGh3Jwn&#10;Xv7Zz3Li8fgV4wh3O33yE59IzJw5MzFn7txPmfMEAABwZconIOsNjIz8h2ee/dFVi6fQihtvDHL7&#10;4r81Z+7cZ7M9NwAAgNFQPgFZ79Tp01NGUzyFyqZMHV52c+254mnv1m0PDycSjxUWFZVEp0xZPn/x&#10;opV2QgEAAFzMwHEga7393PN3tDW3nNnRsHPU3wtLpk754GOnL1zw9EB+3icWLKleM5gYKTnU1tYc&#10;zo7yigIAAPg7dj4BWSec8dTb0/Pr05ZWPfjjF18Iurq6Rh1BbOfOSFV19R8eO9z+6Q2vvhINB5SH&#10;b+EsqDfeeCP385/5bF3VjTXzvKoAAAD+lp1PQKZZ9+4rr/043NUU3lfTjtj6g62tvW17920Mf+/Q&#10;/tbjJ3q6vzNcWPDg/3ruuTEVT9FoNKi64YbwLzcODg/fvXbt2iA8rtfY2BisX7/+XAGVXxSd5hUF&#10;AADwdyKJREIcQNoL5y/llpT8VXtnZ2lL6/5g9cqPjUQLCwbb2tsL6+vrzxVD4dv5nUqh0c55Oq+2&#10;tjb4eO3NzYMDA73bdzWsam1tvai8uuuuu4IVNTXx2XPnFnlFAQAA/C3H7oC017avacfp4aFVG59f&#10;/0Gh1NraGu7sLDx/b2FRFL5dq3DX0y1r1gTDQ8NlnadOVoeF1oeFX7soGn1+b2znsby8vKG+U11/&#10;sfKOtd/2CgMAALKZnU9AWguP0W3d8auZlyqDJlK4a+oLn/98ov3w4eDFDRsil/rUYUEVflyorKzs&#10;3K9LF1ecXnFzbZlXGQAAkK3sfALS2kgkmJ7s4il4v0wqnTIlsmnz5st+TLjz6cO7qxbOnz/1/BPw&#10;Dra27l5UWVmcznkDAACMlfIJSGcVx44du+QupIl2//33Bxs3bhzTgPLQe9u2RYqLi/cXRqPnnpSX&#10;m5PbPX/xolKvOgAAIFs4dgektR3btg/9+IWf5KbLPZwbWn7LrYPzFi4oSIHLAQAASLocEQPpbMb0&#10;6WPbinSdhUcEdzbszD/RfsQgcgAAICson4C01nf2bNP5Id/por2jIzja3n63Vx4AAJANlE9AWlu6&#10;etVXbl2zJq3OD4eDyafMnLkiBS4FAAAg6ZRPQLo7UBDJ6Umne+jo6Ag6jx+bsW9HrC4FLgcAACCp&#10;lE9A2svNzR1Ot3t4ccOGyLS5c26Lbdr8eApcDgAAQNIon4C0V1hUlDZPu7vQD/7mb3LmVN+gfAIA&#10;ADKa8glIe9H8/PWVlZVpdxtdXV1B4969kSAI1qXA5QAAACSF8glIez29vfeFQ7zTUVhAtTe33ORV&#10;CAAAZCrlE5D+BgZ+Px13PgXvl0/x3r7lKXApAAAASaF8AtLeYP/AyrKysrS8jXQtzQAAAEZL+QSk&#10;vUhR9I9++tOfpuVtNDY2BsVl034rBS4FAAAgKZRPQNpL16fdhTo6OoKB4aHZKXApAAAASaF8AtJe&#10;f1/fcDrfQ19vbwpcBQAAQHIon4C0N5RIlKbzPQz09mmfAACAjKV8AtJdxdme7rT+XlZcmtbdGQAA&#10;wBUpn4C01rav6YWmlpZIut5D+LS7aH7++hS4FAAAgKTIEyuQrloadm3tHRle1dramrb3cPvttwcL&#10;qqv+VQpcCgAAQFLY+QSkraJpU298bePGtF7AI0eOpMBVAAAAJI/yCUhbBTm5/6msrCytF7Cjo+Pc&#10;0cEUuBQAAICkUD4BaWvm/Hm70r18amxsDLq7uxenwKUAAAAkhfIJSGd16V4+hQqLinJT4DIAAACS&#10;QvkEpLNF8Xg87Rew49jRkram5gOxt7c8lQKXAwAAMKGUT0A6uzUTVu/VjRsjr7+9afHcJVVfT4HL&#10;AQAAmFDKJyBtnWg/Mj0c2J0JWltbg9ffeCOndV9Tl1ckAACQSfKsJpCujrQdvDOTFi8cPh6Px6fl&#10;BMGOxUuXrE6BSwIAABg3O5+AtFVQUnxTuGMok4T3c7qvd5VXJQAAkCmUT0DaGhoays/E1du1e3cQ&#10;DiBPgUsBAAAYN+UTkLZy8vOKMnH1wuN3kbzc2SlwKQAAAOOmfALSVk9fX0bufApFcnMzslgDAACy&#10;j/IJSEtNO2Lrm1paIpm4ejU1NcFI/0BbClwKAADAuHnaHZCW8oqK7gqPp2WaaDQafPLOdYPzFi6o&#10;8MoEAAAygZ1PQFrq7ukpzsSV+/LDDyfmLVywNAUuBQAAYEIon4B0tO5wZ0fGzXsqLy8P4ie7dgRB&#10;4El3AABAxlA+AWkn9vaW343H4xm3cGH5VDZj+v+XApcCAAAwYZRPQNpZtOLGb2Ri+VRWVhbMr656&#10;MgUuBQAAYMIon4C0cri55emf/fxnkUwcNh7au3XbwylwGQAAABNG+QSklfjg4EOtra0ZuWh1dXVB&#10;2cIFz6TApQAAAEwY5ROQTir6BgdKM/HIXSi8r47D7YkUuBQAAIAJo3wC0kZzw66fv715c0YvWF4k&#10;0p0ClwEAADBhlE9AuqgYigRLOjo6LBgAAEAaybNYQDoIdz3VvfduxhfmhUVFuSlwGQAAABPGzicg&#10;LQyMDFdk6qDxC+Xl5+enztUAAACMn/IJSAu98XhBNqxU26FDhYebW55OgUsBAACYEMonIOWdaD/y&#10;7UPt7ZFsWKmNb7wenDp79ispcCkAAAATQvkEpLy+/v5Hs+HI3XmlU6ea+wQAAGQM5ROQ8rpOn57a&#10;1dWVNQvVH+9LgasAAACYGMonINWtO9LZkVVDuDuOHctpb255NAUuBQAAYNyUT0BKa27Y9Ze7Ghuz&#10;apHCI4Ynjx3/YgpcCgAAwLgpn4CUVlBSvCibjtyFOjo6gpnzyitT4FIAAADGTfkEpKy9W7c9PDg8&#10;HM22FSovLw/6enuz4ul+AABA5lM+ASlrYHDoH721aVPWlTDvP9mv+PpfCQAAwPgpn4CUVTxt6sr3&#10;i5isU1Rc3OOVCQAAZALlE5Cy+ocGp2fj6pSVlaXAVQAAAEwM5ROQqiq6+/oKs3F1otFo0H369PEU&#10;uBQAAIBxUz4BKakl1vDPdu3enZWLEz7tLjc/vyIFLgUAAGDclE9ASurt6VmRrSsTHrsbGhrKS4FL&#10;AQAAGDflE5BymnbE1gclRZ/O1mHjoSlTp55OgcsAAAAYN/9lHUgpe7due/j08NCDG15+OWsXprKy&#10;MkgMDf1pClwKAADAuNn5BKSUvOLiP9u8ZUtWL8oNixYPz6+uejIFLgUAAGDclE9ASunt75/Z1dWV&#10;1YsS7+tLpMBlAAAATAjlE5Ay2ptbHm0+0Jqf7Ssyq3xubgpcBgAAwIRQPgEpY2hk5B9m85Dx8wb7&#10;++18AgAAMobyCUgZg8PDN2T7kbtQfSyW07avaUcKXAoAAMC4KZ+AlNHT21tkNYKgsbEx2L6rYdXO&#10;ul++mgKXAwAAMC7KJyBl9Pb2RKzG36qvrw8SxdFPHzl0eKC5YdeeVLgmAACAa6F8AlJG//Cw70kX&#10;eO7HPw7++1/+j/y+keFlLbGGJ/Zu3fbwGD/FV5J6gQAAAKPgBz0gVXzFvKdLe2nDhmCwIO9b0dmz&#10;fhTuhAqCoGIUf6yi88iRHxw/dmzonQ0/+6/X47oBAABCkUTCQ5WA6y/29pantjXt/R1Pu7u8aDQa&#10;lJeXB5+6487TlUuXlF3uA/ftiNWN5OXe9sZbb537Dwzhn7l97dqR7qPHn6xatfKx638nAABANsmz&#10;2kAqmLVwwZ0dm35hLa4gHo8HYTlXXl4+LRqNdgSJkbbyxYu/HATBgXDn2L4dsT8qKpt2a8uR9ty6&#10;uroPPlFHR0c4xDzn85/57O8EQaB8AgAAJpXyCUgJvX19c8NyhasLi6XW1ta5ZWVlc8v372/NCSJB&#10;b7zvXDEVFk2XEmYbLSkpFi8AADDZlE/ApGvbu29jx7FjnyhfMD9n6GzPuaNgvd3dFmIMwpLp/R1N&#10;o/5Db23ZnF9UXNQ7b+HCcyXUgYbd/1vJ7Jn/7cyx4zurVq645frfFQAAkImUT8CkCounX+3edVdv&#10;PB6ZWVa2t/r9GUQDg4MFViK5wp1RJ06dKjp1pLM+Ei2oGQ6CwvotW4LcSGRNTkFB15XmSAEAAFwr&#10;A8eBSdO0I7b+yKlTD2584/Xgi5//wvDqNTd/UICHQ7JzCgpWFkQLczf87GdFlzs+xviUlZV9MLh8&#10;zU039Y0Mj+S0HjpYuHDW7L3VK1csFy8AADDRciQKTJbhvNzPh8VTqG9wIDcIgorzX3rp6lVrq2uW&#10;T1lUWVn8G5/57ImwHGHidXV1nSugbl6xMhZmXVFdtbzgdPcfKJ4AAIBkUT4BkyLc2VT37rsffM8J&#10;h2bvje1871Jfe+ENlbM+/am7hsMdOky8JVVVicVLl6x+/xMfuP0Lv/HnYgYAAJJF+QQk3ZafvPT7&#10;uSXFHw9nDp0X7sDZ3dI8a9e7W+sv9fVHenq+Wltba3EmWGVlZTC7bPrOjLopAAAgpSmfgGSrmPex&#10;Fd/50bPPRj78derr64PckqJVF7xrXRAEXwn/Ytkta569cfnyEaszsVav/NjIBbueAAAAks7T7oCk&#10;OnKg7bU33/pFTjwev+SXOXrseE44bGjv1m0PD0cLf3jo0KFIxfwF34kWFsYOHDmiIJ9AK5YvT5QW&#10;FLybMTcEAACkBeUTkFRnerpvuPC43YfNmT1r5O3nnr9jxvIlP/zJiy9GwpKqpbx8VmVl5d3hXCgm&#10;zi1rbhmqWrZ0rUgBAIDJpHwCkuZwc8vTjfv2XXH30qmTJ4PZS6uf//H7xVOoo6Pj3BsTZ+3atUHQ&#10;P/AXIgUAACab8glImkR+3m+Hc52upH94OKdszuwZlzuWx/iVlZUFNyxc1Fe1csVj4gQAACabeSpA&#10;UoQznPbvb8292ucOj+QVl5T4XpREn7n33sSylStuzNgbBAAAUpof+ICkKJo5468312256qcOy6fS&#10;0tIgGo1aiCSoqakJSgqjB4MgOJBxNwcAAKQF5ROQDBVdZ84UjfYoXVtbW3DfffdZiCS47eY1g4uX&#10;VFdk3I0BAABpQ/kETLiW3Y11G19/fdSf9gc/+EFQWVl57o2JU1tba8g4AABw3Rk4Dky4/pHhuV1d&#10;XaP6tOXl5cFdd90VhLukPOFu4nztkUeCge6e01WrVhoyDgAAXFfKJ2BC7dsRq/vl9m2R0X7OcNZT&#10;OPeprq7OQkyw6TNmHM+oGwIAANKSY3fAhJo2d85tYZk0Woqn5Phfzz0XdHd3z8jEewMAANKLnU/A&#10;hGmJNTwRa2lSaqeA8DjjlCmlTdmeAwAAcP35IRGYOIUF/6i+vl6gKSDcUTYUBGuyPQcAAOD6Uz4B&#10;E6Fib2znsXe3b8uXZmoIZ2kN9Q90Z3sOAADA9ad8Asatve1gw8sbX5vV2NgozBRRW1sbHNm95//M&#10;9hwAAIDrT/kEjFvn0aNFXV1dgkwh4XosWrXy32V7DgAAwPVn4DgwLrG3tzy191CbIjvFxOPxYGRo&#10;qD3bcwAAAK4/PzAC4zJr4YI7w+HWpJaPrViRWLx0yR9YFgAA4HpTPgHjcra7e364y4bUMqW4JFyU&#10;TZYFAAC43pRPwLj09PUVSjD15OXknM72DAAAgNSgfAKuWUus4Ym9zU2+j6SgouLinmzPAAAASA1+&#10;aASuWU608HfMe0pNfb29JeGFnT5+4sm9W7c9nO15AAAA14+n3QHX7NTp01PMe0pNvUOD5e+8806i&#10;q6srmDVjxu/v2bUr0R/vT0SLiiKFxUU5w/0DvVXLln7WXCgAACDZIolEQsjAmDXtiK3funvXg42N&#10;jcJLQ9FoNPjC5z6XKAgi+6pXrlie7XkAAADJo3wCrsmB5pb4d7/3tGHjae6eu+4OKubNe70gWlha&#10;vnjxx7M9DwAAYOKZ+QRci4qjJ44rnjLAxjdeD7bv3nV356lTtzVur299+7nn78j2TAAAgIll5xMw&#10;Zs0Nu/a8+Oory8J5QmSOysrK4J5PfapvUWVlsWUFAAAmip1PwJgNRYIliqfMEz658Mjh9vxszwEA&#10;AJhYnnYHjElLrOGJxpYmxXWGmjV7tu2wAADAhPIDJDA2hQX/qL6+XmgZ6uCRczuf/jDbcwAAACaO&#10;nU/AqIW7nmItTY5lZbCcIBLe3HvZngMAADBx7HwCRs+up4y3YOGC8NjdpmzPAQAAmDjKJ2BUwl1P&#10;h48csespwx08dCjc+rQu23MAAAAmjvIJGJXc4qLf2/jG68LKcAvmzw/sfAIAACaS8gkYjXVthw4V&#10;Xu7jotGoEDPE/paWoGlHbH225wAAAEycSCLhqdrAle16d2v9W9veu6mjo+MjH/ebX/pSMKtseuep&#10;s2fm7IjFIo2NjdJMcw899FAQHRz+v5ffuuZfZHsWAADA+Nn5BFxVdNrUFZcqnkK9Z84OlS9aWH7j&#10;ihU5t35s1d7f/PwXetfU1mq109hPf/rTICiO/h/ZngMAADAx8uQIXEk4aDzW0nTJQePhcbuysrLB&#10;839fvXLF8vDXBTdUjuxqbAzi8bhs01C4bvWxWE5keORY/5mzG1bdefs3sz0TAADg2imfgCsaTox8&#10;vPhvS6agq6srqKmpCdbeelt/QV7eofDPJYaG/vTDf/7siZMHy8rKFl9utxSpLzw+2dHRMaumpuZ3&#10;pja3fCU3Py+v99jxry67Zc2zlg8AABgLM5+Aq4q9veWpKXNmP9g30D91SnHJyYU3VM662p/paGv7&#10;ZXxo+JYDB9ty6urqLtoFFRZZobDMIj2Eu9zuWHt7sGDOnI6qG2vmWTYAAGC0lE/AWISt0Vgbo4p9&#10;e/e2Dg0OJvILCiLRwsLhUx1Hj06fPavgpZ//bKbdUemlsrIyeOC+++J9Z7uPDvXFn69atfKxbM8E&#10;AAC4MuUTkHThLqjyxYu/HATBgfNfa9+OWN3GLZt/TfmUfsJdUOHb1x55ZPhMx9H/VwEFAABciafd&#10;AUlXvnjxxy8onirampoPHD3d9XHFU3oKj1CGRya3btuWO6V8zrfCmzjT0/e1bM8FAAC4NAPHgUnT&#10;tCO2fsqsWfdv2fpeQTjQmvRWHC0Kzh499tPZs2cHU0uKvm85AQCAS1E+AZNh9ZkzZ37VfKQ9aHx9&#10;o0HjGaC2tjaYP2vW3qqVK+7P9iwAAIArc+wOmAynu06eHAlLp5qamnPzgkhf4dMKb7t5TU/1yhXL&#10;LSMAAHA1Bo4DSdWyu7E5ryhaWZCTszU/L//lvIKCWTmFBX/wn//zfxZ8mgqfePdrq286cPb4ie23&#10;/fqnv5jteQAAAFdm5xOQVN19fRV/9dRTOQc7Om7rjsf/Rdfp0/9g8+bNQk9jra2tQemsmRXR4uIz&#10;2Z4FAABwdWY+AUnV29sTCT//hpdfDn8pCI9smfmU3u5YuzY4ffDwv1l15+3fzvYsAACAq1M+AUnT&#10;Emt4ovPEiYt2WCqe0ltYHtYsX963qLJS8QQAAIyKY3dA0hSUljzS2Ngo4AwSPuVuUWXljdmeAwAA&#10;MHrKJyBpevp6p8fjcQFnkKK8/KEgCA5kew4AAMDoKZ+ApGjbu29jfSzme0wGKS8vDxZVVHhEKgAA&#10;MCZ+MASSIj44uNaRu8zyyXXrEvMWLlia7TkAAABjo3wCJlx7c8ujncePF0k2sxQVFJ5x5A4AABgr&#10;5RMw4fri8ce21W8XbAYJB42PxPv/OttzAAAAxk75BEy4wiml1V1dXYLNIDPKpgdVq1Y+lu05AAAA&#10;Y5cnM2AitcQanoi1NOUKNSNVOHYHAACMlZ1PwESq6M8J/nF9fb1QM0xvvC+8obVjuKuv7Hp3a/3u&#10;d7c+k+3ZAQBAtrPzCZgoFa37mn71i02bIhLNPHNmzhoJguDDRVJFy+7GuoKS4tk5g0P/ZH511ZPB&#10;+7vfeoORbx0+eTxYuWz5wmzPDgAAsp3yCRi3vVu3PZxXNu2Hb21+O9LR0SHQDBQZGem/8K72xnYe&#10;y8nPn/7aL97MDed73XvPPX92urfnTwYHh/L2H2zLDXe/fePrX08svKFyVrZnBwAA2U75BFyzhs11&#10;j0fy8784c+H81d/967+OxONxYWaowqLoB8e0+7p7frp9V8OsxsbGD272xQ0bwh1vhef/PhqNBvm5&#10;uV4QAACA8gm4Ns0Nu/aMlBYv27xlS9CxwW6nTDd73rzC9raD3cMjwzlz588vulrR+BsPPBAsqqy8&#10;MdtzAwAAlE/AGITH60rLyuae6jw66+TgwLKNb7wuvizx/e9/P7zRkvB/ampqgvCo3eWUl5cHRTm5&#10;ez0ZDwAACEUSiUQcRZL6AAAgAElEQVQKXAaQDlpb9g/3x/uCo8eO5yieuJx77ro7+MSnPvnVSwwo&#10;BwAAspCdT8CotDU1H3jz7U05ra2tAuOK5s6a1ad4AgAAzlM+AVe1Y/OWV/vzchcrnriasrKyIFpY&#10;eExQAADAeTmSAK6ionTunHs2vPyynLiqcBB530D/wsPNLU9LCwAACJRPwNW07d33V6+8+mpEUIxG&#10;WD7Vx2I5fT09UwQGAAAEyifgaoaCYF1HR4ecGLWVK1YEnU0t/4/EAACAQPkEXM2p011mwzEmDbt2&#10;BdPmz/u3UgMAAALlE3A1c2bPjtfW1sqJUWtsbAwKSopvkhgAABAon4CrWVRZubZq1py/fuD++2XF&#10;qFRWVgZTp03dLy0AACBQPgGjsGPVnbd/c1pJaZ+wGI3y8vJgZHDoKWEBAACB8gkYraGBgQFhMRqt&#10;ra1BJC/vj4QFAAAEyidgtEqnTDktLEajrKwsyMvL2y0sAAAgUD4BozU4NDRDWIzGwvnzE7MXzP+8&#10;sAAAgED5BIzWwOBAvrAYjSklpSOCAgAAzlM+AaNSUlTcGQ6ShqsZ7O8fFhIAAHCe8gkYlcVLqv80&#10;Go0Ki6sqikY9GREAAPiA8gkYrfeWVFUlpMXVDCUSpUICAADOUz4Bo7VpalFxj7S4mrM93eE/W1YL&#10;CgAACJRPwFhECwoaPvfAA3Y/cUXvbdsWOdjaWiclAAAgUD4BY7F09aq1UwujvzR4nCvp6uoK2js7&#10;i4IgWCcoAABA+QSMydLVq/50Rc2NQuOKCnLzRsKjmlICAACUT8BYPbNo/vzTNTU1guOyBvv7R6QD&#10;AAAEyifgWlQuXVJ207LlBx64/375AQAAcEXKJ+Ca1NxcWzl7+ozTZWVlAgQAAOCylE/ANatcuuSm&#10;2tpaAQIAAHBZyidgPA5MnzJ1WIJ8WLSoKCIUAAAgUD4BkAynz57NDYJgnXABAADlE3DNTrQf+fb+&#10;g225EuTDWlr3h++5VTAAAIDyCbhmfUOD/7KxsVGAXFLs7S03SwYAAMjL+gSAa9K4vb71V3v35Mbj&#10;cQFySfHe3qmSAQAA7HwCxqxpR2z9waOdFXY9cTkdHR3B7MqKuwUEAAAon4Axefu55+/oz4k8uLmu&#10;TnBcVrgj7mB7+zRDxwEAAOUTMCYVt978ixdfekloXNW2+u3BgeaWV8OXjbQAACB7RRKJhOUHRmXX&#10;9vqut375zrTwSBWMRnl5eXDXJz4xkjM0/O7S1av+OAiCTYIDAIDsonwCRmXv1m0Pd3Z3/2jjG68L&#10;jDELS6j77v31/orqqqj0AAAguzh2B4xKXnHxn4XHqOBahLvlOjs6coUHAADZR/kEjEpvf//Mrq4u&#10;YXHN+oeG8ho21z0uQQAAyC7KJ+Cq2ptbHj3c2ZEvKcYjPLIZnTH9j4UIAADZRfkEXNVITs63Gxsb&#10;BcW49ff1DUsRAACyi/IJuJqKzuPHZjhyx3hFo9GguLRUjgAAkGWUT8AVtbcdbNi0eXNESoxXTU1N&#10;UJCT8y8FCQAA2SXPegOX09ywa8/Opn0ldj0xEVYurxmeX131pDABACC72PkEXNL7xdOy+vp6ATEh&#10;8nJzuyUJAADZR/kEfMS+HbE6xRMTqbKyMug+cfI9oQIAQPZRPgEfESkouFXxxETq6OgIcgoLbhUq&#10;AABkHzOfgIu0xBqeaGhpypUKEykejwcFRUUedQcAAFnIzifgIrnFRb9n1xPJ0NvbK1cAAMhCyifg&#10;QuvaDh0qlAgTraamJiibMmWXYAEAIPs4dgd8oHF7/fe21W8XCBMqGo0Gn7xz3eC8hQtWSxYAALKP&#10;nU/ABwpKSuZ3dXUJhAl1x9rbg7OdnY9IFQAAspOdT8B5FUc6O3xPYMLNmjG9f9mqVc9KFgAAspOd&#10;T8A5TTti/7WppSUiDSZSeOSuMC//lFABACB7KZ+Ac/KKiu5qbW0VBhOqvLw8CIaGfyRVAADIXson&#10;4Jy+eF9UEky0sHyqWrXyh4IFAIDspXwCzhkcHDLviQlXWlycCIJgk2QBACB7KZ+Ac06dPZMrCSZa&#10;fk7usFABACC7KZ+AUIUUAAAASAblExD6YkdHhyCYcNGiIk9QBACALKd8AoKWWENVPB4XBBNusL/f&#10;sTsAAMhyyicgGE6MfFz5RDLMmVeufAIAgCynfAKCweHhGsfumGi1tbVBYmCwTrAAAJDdlE9AkFdQ&#10;UCAFJlp1VVWweNnSewQLAADZTfkEBPH+fuUTyeJJigAAkOWUT0DF6bNnc7M+BSbc25s3B43b69+U&#10;LAAAZDflE2S5fTtiz+xq3J3tMZAE4Ryx/KKimbIFAIDspnyCLJfIzV1t2DjJ0nX2bKmjdwAAkN2U&#10;T5Dlevr6CrM9A5Jn0+a3g8MHDzYroAAAIHspnyCLtTe3PNp2+JDvAyRNV1dX8OKGDblNjXuapQwA&#10;ANnJD52QxXp6er7hyB3JFr7Gtv6qPrdpR2y9sAEAIPsonyCLJSKRauUTk6GxsTHIKSn+wt6t2x4W&#10;OAAAZBflE2Sx3Pz8qPVnsvzo2WcjBVOn/g+BAwBAdlE+QRbr7+sbtv5Mlng8HvQPDkwROAAAZBfl&#10;E2SxwqKiXOvPZDp9qmtE4AAAkF2UT5DF7HxisuUW5Oea+wQAANlF+QRZLC8vbzAaNfaJyfPqxo2R&#10;0tmzvytyAADIHsonyGIlxcU/rays9BJg0oRzn44fP67xBACALKJ8giy2oLrqG7fcVOvoHZPqyLGj&#10;ue3NLY9KHQAAsoPyCbJccX7+P7nnrruzPQYmUX19fTCcm/OfZA4AANlB+QRZbn511ZML5szpcPyO&#10;yRIevdv2q18Vte1r2iF0AADIfHnWGKi6sWZebkFB/KfxeGFHR0fW50Hyhbuf4vH4qvyiooF5Cxcs&#10;DYLggNgBACAzRRKJhKUFQhVHOztbfvA3f5PT1dUlECZFeXl5cNcnPjGSOzT8wpLVqx6SOgAAZB7l&#10;E3ChcwXUj9evz7EDisn01S9/eWT5ihW5QgcAgMxj5hNwoQNz5s6t+uJDD42EO1Jgspw+1TUibAAA&#10;yEzKJ+DDPiigotGocJgU/UND4QzCCmkDAEDmUT4Bl3KugPrC5z7nXC6TYlfj7qC5YdfPpQ0AAJlH&#10;+QRczoHCkeA7tbW1AiLpwhljAyPDdj4BAEAGUj4Bl1W1auVjq25cMSghJsPw8Ih/JgEAQAbyL/rA&#10;FcVPn9ll+DiTIb8g39PuAAAgAymfgCtacdst/3hFzY1CIumOHjse/jNptaQBACCzKJ+Aq9lUmJc3&#10;JCWSraV1f9C2r+l7ggYAgMyifAKupuL9x+BD0nW2HmiWMgAAZBblE3BFO+t++ZfhjhSYDDPnz1ss&#10;aAAAyCzKJ+CKEsPDhyXEZDnRfqQtG8I+eeLEyNYtdf2t+5q6UuByAAAgqRylAa6oZOrU09FoVEhM&#10;itt+/dNvZnrSh5tbnt703ruRxsbGgpqamoLertP1K267pTYFLg0AAJLCzifgiqpWrfyThfPnJ6TE&#10;ZGiJNVRletA5hYVfaWxsPPfX4a/9kWBVOFvtul8YAAAkifIJuJoDU0pKR6REsnV0dAQFpSWPZHLQ&#10;TTti63c07My/8H2/3PpeTnvbwYbrd1UAAJBcyifgqgb7+4elRLLF4/Hg5KlTZZkcdLRs2ufq6uou&#10;el9YusV27yo51Nyy6bpdGAAAJJHyCbiqgvz8ASkxGbbHduTu2xGry8SwG7fXt769ZUvupX4vLKTe&#10;fu/dO492dip6AQDIOMon4KoSOTlFUmIytLa2BiN5ubel0gyk9uaWR7f85KXfH8/naNndeGRP24GK&#10;87OeLiX8vX1790bqN2+5/AcBAEAaUj4BV7PuyLGjl9ytAclQ9+67OW179/1VKoR74vjx4d6R4e/M&#10;XVnzZHPjnrNj3JW1um3vvo0Hmlvisb17yuvr66/6B17duDGSW1qyPAiCPxzXhQMAQArJsxjAlTQ3&#10;7PrLK+3WgIkW7n4a/LW1t6VCsEMDA93f/5//c2oQBJHy8vLSysrKX8uN5DxRtWrlY1f6c4f2tx4/&#10;cuzozJb9+4Ox/v9naGAwHPD/3fFeOwAApArlE3BF+SXFS7q6uoTEpEoEQUoc9ezp7smLRqPnhqGH&#10;g8HDt8ovf/nRvVu3/WLZLWs6giC4aEj4of37D/f29k3f3bSvaDQ7nT6srKwsmD1z5qkgCPyfDgCA&#10;jKF8Ai4r9vaWp1qOH3U8l0l3pLMzd0nN8nDu04HrmX5RYeGRaDRaHZZP561/4YWce+6++0exHTuC&#10;kmjRYF5OzpHh4eGigeGhmeGRwXDn1rWqrKwMckZGHr+e9wwAABNN+QRc1vRFC75W/+rPBcSka2nd&#10;H5Tl5f/bVXfe/s3rmX5fb2/Jh3f+hUXUhpdfPv+3+UEQLJ6orxd+7qGRkX8YBMGTE/U5AQDgerOj&#10;AbiklljDE1u3bzdonOsiPN42Zc7sB693+v1Dg9Mn8+uF9x3k5VZN5tcEAIBkUz4Bl5TIz/t7Bo1z&#10;vYQ7gE50nQoHfVdcr2tob2559PjJU4WT+TXDXVbx7p6+C9937HD7C5N5DQAAMNGUT8ClVHSdPVNy&#10;4ZwbmGw7d+2KHDnQ9tp1Cr5iKDfniY1vvD7pX7h02rSitn1NO5ob95w90NwSP9l99nMNm+vMgQIA&#10;IG2Z+QR8RNvefX8V/uAvGa6ncHB339Bg1fu7nyZ18Piu7fW/euuX71yX/0DzwssbSoIgWHXuCF4Q&#10;BA/cf3+wpLpqyvW4FgAAmAh2PgEfER8cXDueJ3bBRHnhxRcjLbsb6yYz0HDH0eGjndPOlz+TLfy6&#10;5792WVlZMHfGzLbpc+f8sRcVAADpSvkEfERPX9+kzrmBywlnIJ04e6Y8nL+U7JAON7c83dnefvq9&#10;X9WXbq6b1L7rstbdcUdi8ZLqT6bExQAAwDVSPgEXCX/Ibzt8yPcGUsbG118PzvbHn0jm8PFwplLL&#10;oUNf/5sf/Whqqgzaj0ajwZTikvhkHzkEAICJ5gdM4CJ98fhjjtyRSsLB92+89VZOy959+5J0WRV5&#10;ZVP/dThcPNxplSoqKyuDkmj0f3kxAgCQ7pRPwEUi+fk3pNIP4BC8Pwfpldc35h9qaxua4B1QFUc7&#10;O1vCcivVgi4vLw8WVFf9pxS4FAAAGBflE3CR02fO5EqEVBQWUN//wQ9yW5qb98fe3vLUeC9x345Y&#10;Xfi5/uq73825XsPFr+T9EvjGlLswAAAYI+UTcKGvmPdEKguP4D39ve9FuoYGf6etqflaZiFVNG6v&#10;b21t2T+8efu2Xws/V/g5U9HcmTNHgiB4xgsSAIB0l2cFgfPefeW1rzpyRzoI5zNVVlYuXt3VNTx9&#10;2rSz3SdOvjd15ow5+QUFxX1nzm6oWrXyT1piDf8s/PVE+5G/f6yz85sl08vmDCcS0Z/94s1IOrzO&#10;j504kXOi/ci3Z86f93gKXA4AAFyzSCKRkB5wTkus4YlYS9O36uvrBUJaCYdzhzuYwuNz995zT2LB&#10;goWJN9/6RU74/vB94Vu6Favh0+7uufvuYEp+wYGam2srU+CSAADgmiifgItsf2/r8E9eetHRO0gR&#10;YYF296c+NZI3PPLY/OqqJ60LAADpxg+YwEWmlpb2SgRSR2tra/CDZ57J6Y7HPfkOAIC0pHwCLtJ/&#10;trs5fMQ7kDrCI4Vne3ui4cB0ywIAQLpRPgEXWXHbLf+X8glSz6bNmyOd7Uf27t267eEgCNaFFxgO&#10;JD98oO3UwdbW3vbWA+9aNgAAUpGZT8BHmPsEqSmc/xS+LZg/Pzjc3v7BMPXQlx58sG9RZWWxpQMA&#10;INXkWRHgw2ZMnz4YBEGhYCC1hPOfwrdLGYj3D1suAABSkZ0NwEcM9PTUO3oH6WVoZLi4vbnlUcsG&#10;AECqUT4BH5EbyfllNBoVDKSRn77ySs7WnbE/a23ZP3zkQFvTJYqoPwyC4CvWFACAyWbmE3Apf/jU&#10;U0/96eWO9wCpLdy5eOuaNYmZM2clDh8+FJk+Y0YktnPnufffMH9BbPHSJastIQAAk8XMJ+AjYm9v&#10;uVkqkL7CIeQvbtgQCf8j04U30djYGNzwzW+uDIKgIgiCA5YYAIDJ4Ngd8BHx3t6pUoHM9Pqbb+a8&#10;+8pr/8XyAgAwWZRPwEfc9uuf/hMDxyFzTZ87J9wR9YAlBgBgMiifgEvZNG/2HI9thwwUHsnrPN31&#10;hZ2x2Et7t2572BoDAJBsyifgkkqKi/skA5knHo8Hr27cGHlt48ZgyqxZ/9ESAwCQbMon4JIiiUS3&#10;ZCBzlZWVBQX5+d+3xAAAJJvyCbik4cHBA+Y+QWY7feLkdEsMAECyKZ+AS+rqPHokGo0KBzJY0dQp&#10;ho4DAJB0yicAyEKtra1B39BgVcPmusetPwAAyRRJJBICBi7lK88///zf1NfXCwcy2L333JOI5uUP&#10;LqyoCM4eP/7yktWrHrLeAABMJDufgMt5ZvGChSPSgcwWPvnuxZ//rOCNt35RUBCNTrXcAABMNOUT&#10;cFnTpk4dlg5kh46OjqBncOCuph2x9ZYcAICJ5NgdcFnNDbv2vPjqK8u6urqEBFni9373dxPB4FDL&#10;8UOH3w7vuDBa+MKyW9Y8a/0BALhWyifgstqbWx59d2fsO+Y+QXYpKys79xZad+edQWlJSWK4t+9b&#10;86urnvRSAABgrJRPwBXVbdo0/LPXXnNEF7LcN77+9cRIT+9PDCQHAGCs8iQGXElxcYmGGgie/t73&#10;IjU1NQ/2JUaG+7p7RhYuWtQ/f/Gi+5p2xP44EQTlRSUl02bOn7e8qKhIWQ0AwEWUT8AVlRQX9wVB&#10;UColoLGxMXwLy6WcsrKyvJqamrfCmXDxeDwIf/3cZ+/rrq5ZnvU5AQBwMeUTcEWDfX0nysrKSg0d&#10;By4Ufk+oq6v74D01NTVBND/fk/IAAPgIW+OBK8oZGfnjNbU3Cwm4ovLy8mBBddV/kxIAAB+mfAKu&#10;KHzE+qwZ0/ulBFxJ+FTM/U1NrwdBUCEoAAAupHwCrqowyPnvtbW1ggIuKzyG9/PXXstra21tkhIA&#10;ABdSPgFXVbVq5WOrblwxGI1GhQVcVkdHR7DlnXfymht27ZESAADnKZ+AUek7fuI/hAOFAa4kfCLe&#10;eztjyzrb208LCgCAQPkEjNbKO9Z+u2bp0hGBAVcTFlD1sdjUlljDExd+6OHmlqfDNwECAGQX5RMw&#10;arlDwy/csXatwICrqqurCwZzI4+eaD/y7bbmljO7Y7F4x8kTX+vujz8iPQCA7BJJJBKWHBi1xu31&#10;rb/au6ci3NkAcCXhnLjy8vIgHo+fmwcV+uLnvzC8es3NeYIDAMge/uUPGJOam2sr5yxeNNLa2hoJ&#10;f6AEuJzwe0Rra+sHvxuWUfMWLcwNgqAiCIIDggMAyA6O3QFjdqqjc5/h48BYhDugvvzFLw3Onj37&#10;E4onAIDsYucTMGbVK1f8g2OnTr6pwAZGIyyevvjQQyNz5s5dqngCAMg+fnAErsWm4UQiIjngai4o&#10;nqoUTwAA2Un5BIxZe3PLo8dPnlQ+AVcUznj69bvvGVQ8AQBkN+UTMGZ9g4P/8fyTqwAu5zceeCA4&#10;snPXXYonAIDspnwCxmTLT176/b7BgVLlE3Al4UMJChPBO3d+6cHNggIAyG6RRCKR7RkAY9Dasn/4&#10;mR/9MCd8hDrA5Xzjtx8ZrFq2tEBAAAB42h0wai2xhife3bVT8QRc0bldT7m5z0gJAIDAsTtgLKbM&#10;mfW7jtsBVxIOGf/knesGF1RXfUNQAAAEyidgLM6ePNUlMOBK7lh7e3C2s/MRIQEAcJ7yCRi1qhtr&#10;1q6pvVlgwCWFu57mzprVt+yWNc9KCACA85RPwKidaD/y9092nRIYcEllZWVBQUHBgHQAALiQgePA&#10;qOzduu3hRFH0XzU2NgoMuKSuLidzAQD4KDufgKtq2Fz3+HC08IfrX3jBk+6Aywp3PvV2nW6VEAAA&#10;F7LzCbiisHjqzcv5NxueNcIFuLLwaZhTZs9cJiYAAC6kfAIuq2lHbH3R3NlfePZ73xMSMCojwyN2&#10;VQMAcBH/gghcVnTKlHUvvPhiRELAaNXvjBWGxbXAAAA4T/kEXNaRpua3whkuAKMVPpRgJDf3M5f4&#10;8IoDzS3x8CivMAEAsovyCbisuZUV1Z5eBYxF+FCCs7090bBsuvCPtcQa/lnroYOFRdOmfkGgAADZ&#10;xcwn4LK6u7sXK5+Asdq0eXNk+rSyfcPx+LauzqNHps+dE5k6d87n6ze+GlR/8Ys3CRQAILtEEomE&#10;JQcuaXcsFv/hc88VSge4FuXl5UE0Gj33J8Mn4YV/vXbt2mDocMedd37pwc1CBQDIDnY+AZcV7x/I&#10;lw5wrcLCKRSWTvfec09i7qzZJ0eGh3viefnzhQoAkD2UT8AltcQanmg7fMhcOGBcwocWfP7+BwaH&#10;zp59ZOENlc9KEwAg+yifgEvKn1Lyv9fX1wsHuGbhsbsvPvTQyJy5c5cGQXBAkgAA2Un5BHxE2959&#10;G7fv3lUkGWA8PrluXWLO3LlViicAgOzmSA3wYRVn+uN32/UEjNfepqZI276mFwQJAJDdlE/ARd59&#10;5bX/snXbNqEA49bY2BhECvJXShIAILspn4CLlM2dMy8ejwsFGLfa2tqgOL/g30sSACC7KZ+AiyRy&#10;c1effzw6wHiET7qbOX/eLiECAGQ3A8eBC1UMjAwbNA6MSzQaDb7+ta8F/adO/1kQBM9IEwAguymf&#10;gA/s2xF7Zut2856A8bn3nnsSkf6Bb1WtWvmkKAEAcOwO+EBuNLqmtbVVIMA1q6mpCaYWRn85v7pK&#10;8QQAwDl2PgHnNGyue7zpWGe+NIDxWFa9ZGTp6lVrhQgAwHl2PgHnlMye9UfhY9EBxmNqaWmvAAEA&#10;uJDyCTjn1OnTU+LxuDCAa1ZbWxtULKkubWrcMxTuppQkAACB8gkIHW5ueXpvc5PvB8C4hDPjXnrp&#10;peDtd+pyZ1QuVj4BAHCOHzaBisFI5BFH7oDx6urqCurr68+VUDtisUgQBA8IFQAA5RNkuUP7W7c+&#10;/8JPfC8AJlRYaB88cOAFqQIA4AdOyG4VncePzQh3KwBMpMrKyqDrUPv3hAoAQF7WJwBZbN+O2DM7&#10;d+2KeA0AE626qir42KpV3xQsAAB2PkEWKygpqQ1nswBMtP54PNESa3hCsAAAKJ8gi508dSrf+gPJ&#10;8OKGDZHB3MijjdvrW9uaW84IGQAgezl2B1mqvbnl0bbDhxTQQNL89JVXcqLRaEV5eXlQUFDQUb5o&#10;Ybm0AQCyjx88IUv1xeOPOXIHJFP4MIOOjo5zT74bSSRKhQ0AkJ2UT5ClhoNgkafcAZMhHo8Hvf3x&#10;knDHpcABALKP8gmy1Nnenqi1ByZDeOyupLhkaLDzuPIJACALKZ8gC51oP/LtQ+3tEWsPTJbBnp63&#10;Ku74+AqBAwBkH+UTZKGuU6e+at4TMFmi0WhQEC008wkAIEspnyALRfLzbzDvCZgs4bG7/5+9OwGL&#10;+s7zff+tDapYyw0QFEoWRQ2KGg1GkxhjktakozFm687S6U6fyUw6fc+598xz5nnmTqd7nnvv03fO&#10;M3fOpJPpnj7dJ3uM0bjFgCaKJApWNCqKIChggYqACyBbAbXc51ejtiYugAVU/f/v1/OQIBRVv//3&#10;i1J86rd0tbU7KTgAAIA+ET4BOnTyTIOFvgMYLk6nU443nHqtYt/+UooOAACgP4RPgP48zawnAMNN&#10;BVCx48ZMpvAAAAD6Q/gE6Mzxw2X/pbGxkbYDGHaVVVW26sNlG6k8AACAvhA+ATpjsdmyCZ8AjIQS&#10;p1PcBlkuImk0AAAAQD8InwCdaW1piaDnAEbKjsJCqTxY+hUNAAAA0A/CJ0BnbDHRkfQcwEhRe86Z&#10;bbYJNAAAAEA/CJ8AnWlrafXRcwAjqb2jw0ADAAAA9IPwCdCZHo/HTM8BjKSu7i4VPtlpAgAAgD4Q&#10;PgE64xM/LQcwoiIiI1X41EoXAAAA9IHwCdCXhW63m5YDGDF2u13GjRrdRgcAAAD0g/AJ0Jc7Gxsb&#10;aTmAEZOdnS2OrMxH6QAAAIB+ED4BOlJWvGcW/QYwki498UihCQAAAPpB+AToSHzCuFnqmHMAGCkN&#10;jY1yxLn35zQAAABAPwifAD0xGOIJnwCMJLX093RbywNHy8rYgA4AAEAnCJ8AHenzeEbTbwAjSR16&#10;oAKoaKvtGI0AAADQB8InQEc8Pm8U/QYw0ubdeac/NStzBo0AAADQB8InQCcaampfdZ08yd95ACMu&#10;JjqaJXcAAAA6wi+igE509/X9trS0lHYDGFEOh0OMXt+ndAEAAEA/CJ8A7Uvb9+WODQaLOVrttQIA&#10;wyEpKUn+7u/+Tux2O/UGAADQOYPf79d7DQBNqzxY6qqqr0tzuVzCSXcAgkEFStnZ2aJmU14Ote/O&#10;y5PklBQxGo2yd98+uWf+3RIZGSnflh6Uq2ddWq1WWbV8hd9iMh1Jzcr8oYjU0RQAAABtI3wCtC+t&#10;qqKi9uO1a5npCOC25ebmyoyp06S7q0tsUVFitljEHBkhHRdaZP3nW8SRMkHump8nBV98EXiox5Y9&#10;IpHRUVJeXi5FRUWBZXePL18hBdu2St6dc3vSMtJfFJE1dAYAAEC7CJ8AHajYt790X8WRmWr2EwAM&#10;lJqt9OiyZWI2mcUaHSXvvPPOgO7hqeUrZO+hUlH/Bv3N3/yN/Nu//Vvg42oG1eL775fR0TEfpGSk&#10;P09jAAAAtImZEIAOTJs7JzczPZ2kGcCALVu6VJ56fKUcOXRYPl77idQcOzagu8ibO0/SJmcFAqxn&#10;n31WvL29Vz6nlgKv37BB/Bbzs3QGAABAuwifAJ1ITEz00WsAAzUqLk7eW/2RVNZUB75yV0lJv+9h&#10;nH2UzMu7S9auXSt33XmnHNy7T/79T3/63u0+LygwNdbX76U5AAAA2mSmr4A+RJjMXSISS7sB9Ffg&#10;pDrf4CdNzp45U4wmkyy+9z7ZsrVAmpubr3u7xsZG8YjMpjEAAADaRPgE6IRJZJPD4XiOfZ8A9Jfa&#10;XLz8+MCW2Q8i5uQAACAASURBVF3t4NEKOdd8VvYfLb/lbfeUlBjne33nJkxyjKVBAAAA2sKyO0An&#10;UjLS/890xyTaDaDfVFidOGbwWZCa6dSf4EmpqKoyFO/9ZkxtWfkbdAgAAEBbCJ8A/ahLGT++j34D&#10;6C+32y3JE1IkISFhWGqmlt/FJoz9OQ0CAADQFsInQEdMPt+7ixYtouUA+kWFQQXbtsnyRx4ZloKp&#10;0+9KnE6riDxNhwAAALSD8AnQkbTsKT93TJjYo448B4D+UAGUJSJy2GqlAigRGU9zAAAAtIPwCdCZ&#10;5toTBUlJSbQdQL+1nDs3bMVSS/0unD33f9MdAAAA7SB8AnQm2m6fpH65A4D+irAN32xJNdNKjIYo&#10;mgMAAKAdhE+AzsSMG5MT+OUOAPpBzZQ0GgzDViqHwyFdrW2V9AYAAEA7zPQS0A91hHlZbTWhM4B+&#10;y87OlvKqqmEr2JzZs6WrtfUf6BAAAIB28EsooCeREa+UlpbScgD9lpmRKR0dHcNWMF+fxzt5zux1&#10;dAgAAEA7mPkE6MTxw2XOA0crLPQbQH+o5XZ5c+dK86nTUlFRMSw1U0vuoiMja2gQAACAthA+ATpQ&#10;vH7T3eNn3jGvspJtVAB8n9VqldzcXMmalC7dPW759sABmT1rllw4c0aKnM5hq9iM6Xf4MqZPe4gW&#10;AQAAaAvhE6ADqbNnbv9ozZrh2zEYQFhR+zplpafL+x99FBj2C888K93d3cMaPCl9PT0+EanjuwcA&#10;AEBbCJ8Ajas+XLax/EStze1202oA15WaMkG25hdc+dR7H68ekUKNGTOGf6gAAAA0iA3HAW1LM0ZH&#10;PcYm4wBupqOzUxbde69MTk0b0TpFWCNNNAoAAEB7CJ8ADauprDry2ZYtLLcDcFOFRTvly6+/kkee&#10;WCkJCQkjVqzSQ4es1ZVVnm/yt/0rHQMAANAOwidAo2rLyt+ornPFtLa20mIAt6T+rfhq5065L2/+&#10;iBXrQGmp4cM1H5scuTNeoWMAAADaQfgEaJRH/M+y3A7AQBwoLRWvyShPPb5SHlh4z4jVrs/Tx/I7&#10;AAAADSF8AjTK4/FY2GQcwECt37BBPtmwXiJjY+SRJQ+OSP2K9+wxnamrr6Z5AAAA2kD4BGhUpM3G&#10;zAEAg9Zw5owkJifL8qXL5NknVkl2RuawFVMF5+dOnS6mewAAANpgpo+ANnV2ddloLYDBUst2Kysr&#10;JTs7WxobG+WRZcskadxYKXI6h7ymSUlJkpI9+Uci8iINBAAACH8Gv99PGwGNKS9xvl59tunX7PkE&#10;IJhyc3Nl8qT0wLK8oaBCp9mzZkmifdTO1MlZvxKR3TQQAAAg/DHzCdCg6HFj/4tr3ze0FkBQqUB7&#10;zqxZQ1bURffc45sybRpLhgEAADSGPZ8ADero7IxSx6YDQLCdPnNGFi1aFPT7vTsvT0we72c0DAAA&#10;QHsInwDtWXi6qdFCXwEMBbUZeEtTc1DvWe0rNTEhsS5zRs4KmgYAAKA9hE+AxtSUV/xZbRIMAEPB&#10;5XLJ7DlzgnrPc2fN7sueleugYQAAANpE+ARojMcgmSy5AzBU1Ml3J06dlOefe07y5s4LyqNEx8Rw&#10;+gkAAICGET4BGnL8cJnTuW8ff68BDBm17K6oqEje/+ADycjMuO2Hsdvt0tnWdoGOAQAAaBe/pAIa&#10;EhkXO1ctiQGA4XDmTONtz35SYVbc2DHjaBgAAIB2ET5pRF1d3eFTp075a2pq2hsaGqr37t27oaqq&#10;apXe66InNeUVVQcPHeLvNIBhU1i0U0aPHSM/feFFefi+wZ2Ap8Kniy2tProGAACgXWZ6G/6OHTvm&#10;7OzsnL5582Z1LTFWqzUmKSkp44477lh++vTp11JSUt7Se430wGCNzCotLdV7GQAMs/yCgsADPvPk&#10;U4N64KSkJHG3XaygbwAAANrFLIkwpWY1NTU1tR08eNC7Z8+euzZv3nyll+pVZLX0avv27YaOjo43&#10;Tp8+/are66UHRoORDXsBjAi1b1OcPX5QS/AcDodMmzvnF3QOAABAuwifwlBFRcUan8/3yccffxyn&#10;Qqcb7fGjQqiNGzcaW1pa3iSA0j6zwdCSnZ2t9zIAGAHqhM333n9fcmbkDPjBE8eNU8H5bvoGAACg&#10;XQa/n8kSoUbt3+R2u8ebzWarx+OJOnfunMFqtYrX6/VGRkYaGhsbTWp5lQqX+kN97ZIlS/wJCQmB&#10;L+jq6nphypQp6/ReZy2qPXa89/3VH1n0XgcAI0PNYnrg/vvlz2+/3e/Hz8vLk4cffvgeAigAAADt&#10;InwaYWpGUldX178ajUafx+Nps9lso3fu3HnD2Uw3s2LFisDx1+oV6BtRe2usXLnSPW7cOJsOyqs7&#10;NZVV7R+s+ThG73UAMHJWrVwpUZFWaW9rkw35n99yHOrn0mM/WFozPi01k7YBAABoExuOj6BLp9G9&#10;oZbGud1uk4iMvZ3RqMDqmWeekT/84Q83vI0KpkpKSqyzZs2qS01NTQufaqE/ut3uSAoFYCStW78+&#10;MJtpalZWv0bR2NgoXxTtzJg/f77fbDL5LSaTu+di+xeZM3JW0EgAAABtIHwaGQtdLteW5ubm+JKS&#10;kn4vn7uZH/zgB5KVldV1/PjxqJvdTj2WWrKXkpKSlJqaGo61ww001NS+WlPnYskdgBGnAqXpA9iD&#10;Tr14cmnGr0FEbM+ufGIBXQQAANAONhwfZseOHXPu3bt316ZNm+ILCwuDEjypU4ZSUlJ6Ro8eHT12&#10;7NjfPfPMM75bfU1ERERv6FUHt8NrMv73wSzXBIBgU+GTV0TmzZh5w3tOSEiQZcuWBf7/XVabrYum&#10;AAAAaAczn4ZZfHz8rNWrV9/Wg6oNxNUeGffcc4/farV2tbe3G7u7u79Qn8vIyPily+X63sl26msW&#10;Llzot1gs3hMnTpjdbnfM4cOH350xY8aLYVE43Epa89mz1pvt9wUAw0W9sLJ161Z5fMUKcTWekebm&#10;5u898qM/WCoVx6rkgQcekEOHDqmTXK98rtfjSaFZAAAA2qFmPj2qfnGlp0Pr66+/vruhoaG3qKgo&#10;4nYfSAVJjz32mL+vr++p5OTkmClTpkRlZWVd2RvDYDCU5+bmBt5Xs6KeeOIJef755zu9Xu/CefPm&#10;WRYsWODt7u6WyMjIZaFaLwxMfXXN198eOGCgbABChZr9tGHjRln+wx/K3/zVK5Kd8Zf9xPPmzgsE&#10;T06nU/bs2SNzZuZeM+rib5ym+uqaOpoJAACgDYa9X2zfkJiV8Zj7/IWnJ8+ZzfH7Q+TUqVO7i4uL&#10;F1RWVgblARYvXqzCI8+oUaMMWVlZi757RPXRo0d9XV1dKnxqysjIyBORq5/ELxSRk9/5GMJYVUWF&#10;9+O1a1lGCyDkqJm6yiPLlklHS6v0eTxiHzNa/tc771wZqrrN0gcflLfff//KxxYtWiQJUTGfTJ07&#10;52m6CgAAEN4Cv6zu+eYbY1NHx9r6Y8cL6efQ6O7unqZeBb5dataTmskUHx/f0dPTY25oaFCn5H1v&#10;eYLH4ylMSkp6LSMjY/x1QqbdBE/acKzsyNl9e/f660+eJHgCEJLUzz719un69bJtZ6G0trdLYVHR&#10;NUNVn29tbbvmY0VFRWKxxz3F7GwAAIDwF9jzSe3NUFi0UxbmzV/kMxhaHVmZdnobPKdPn37VZDLZ&#10;g7EfzyuvvCKdnZ19ycnJsWoZn8/nuygia757u5ycnCUjetEYcsf2H1jV5vWMzS8ooNgAQt7ln4Hq&#10;+cb1NJ1tlpWPPCLrP//8ymc/z8+XpUsePDp5+rSbnuQKAACA0HbNbIndzj2Gr0qK49lnIXjq6+vr&#10;Tp8+/ebatWuDsh+PeiU4IiIicJx+cnJyVmdn5yuhcaUYbtYxo9cU7rz+L3EAEG5KnE6JHTXqmlGr&#10;wOpCy4XI0zW179NQAACA8PW9pTrqqPamC+dTWYJ329JOnjzZdfDgwdSCgoLA7LJgKC0tVcsT+i7d&#10;Vd2UKVPYp0unuru6gvZ9BQAjTe37lDxx4vdGsW3HDmNETPQqGgQAABC+rrtPjFrGU3fmzP21RyvP&#10;0NvBqa+v/zo/P9+mwqJgi4mJMYddQRBUDTW1rzaePcs+TwA0Q81yamtru+7lHCgttTIrGwAAIHzd&#10;MMRQezLk5uYmRcfHtSUmJ8fT4wFJ6+npSQnGBuNXy8vLU8GT32QyMd1F5zo7O58P1smJABAK1EzO&#10;mqqq647E6XSqcCrVaDKdmzDJMZaGAQAAhJebzqC5tMQr7v6F93Sx2Wf/VVVVze3o6LitWSkqaEpP&#10;T/e63W5Tfn5+4El5cnKyCp9+OnHixHf6cRfQMJPFkhbscBMAQsHdd94pKSkTxGazyXsfr74yIhW4&#10;W63WMT1dXVUZ06dNoVkAAADh45YBifoFd+fuXbaqigpvWfGed+ntral9mMaMGdN7O/dhtVpl1KhR&#10;O0ePHv2L+++/P/CxwsJCMZvN/21YLgIhrcfTN4oOAdCabTt2iM9slrKqSjl7/tz3rk69KNbd1zeJ&#10;xgMAAISXfs3OUQHUx2vXGmvPNb9Qe+x4rzrinT7fXGdnZ+XLL7/sf/bZZ/2LFi0a0Neq4Ck5Odlb&#10;UVHxekpKylvjx4/3qfuYP3++dHd3X39DDOiG+vt37kJLJB0HoEVqid1/zHKyXffqTjc1WngeAgAA&#10;EF4GtDRMveL4WUG+xW+zrqktK3+DXt9Q2qhRo6bt3r3bICIGu93uHcgXZ2dni9ForLv33ntL1J8n&#10;Tpz4o/vuu88xbty4lyZPnpw3rFeCkBNpt39Q4txDYwBoms/jue7lqecitjGj31M/a/kOAAAACA8D&#10;PjVNnUajZkHl5eW9FhEf+zeGPs/qlIz05+n3X7hcrkNr1qyxqH2asrOzvVar1dCfr1PHTC9evNgb&#10;HR3t7uzsLLvqU2vUfyZNmsReTzqnlr62evoi1fcWAGhZTFzsda9O/ftX+NVXtnmdnSciTObOrvMX&#10;1ucsmP8i3wwAAACha9BH9qtp8U6n05Sbm/tcc0vLj0bFx7f3dXdXZs3I+a8islvPPW9vb4+/HA70&#10;9fV54+Pju1988cXYr776yuhyua77NQ6HQ20y3p2VlTVVRDhOGteTFjEq/rnCtWspDgDN6+2+cciu&#10;fpa6XC71wk5MXl7eCwkNDSs4mRcAACB0DTp8ukxNfy8tLVXL9+IdDsddtWcadmVNSu87c6Ri0YKV&#10;y0v02PuoqKg+EbHY7XYZPXq0xeFwBPbn6e7udrvd7ki1rE7to6X2tFC3UX/OzMzsy8jI4ERB3JDr&#10;ePWhol27busURQAIFzFxcf0aqXoxzO12x2UlTyidNndOLg0GAAAIPbcdPl3t0iuRKoyyPLlq1e6a&#10;8orjGdOn/ezwN3vfjYiIMLWfO38wJX3S9uSM9Lc0/r3Q43A4LMuXL/d3dHRcuPxBk8lUqk6umzx5&#10;8tPV1dVf5ObmTlR7k5vN5tVWq7VqZIeMUFZTXlF1pPp4vAotAUDr1GzghpMn+32V6oUwt9s9c8zE&#10;FJ+ns+tDtgMAAAAILYa9X2zfUNFwasWNloPdDjWrZ/H994vNZpPikv+YBKU+ljN1Wp/09P4hPWf6&#10;L7X4/dDe3u5vaGjwTZky5T69L0HE7as/drzw0NGKRQdKS/u1dxgAhDsVPjmSkqTI6Rzwlfynn7xU&#10;Mz4tNZNvAgAAgNAR1JlP36U2J1+/YcP3Pq5mRqkNy63xcT9NTp04fbB7HJWXOF+ffnfeO6G2R1Js&#10;bOw9U6ZMIXTCbVPBU1Nry/0HSkspJgDdsFqtEjV69KAu12sQB98pAAAAoWVIw6ebUXs0uFyu6AcW&#10;L3Z1tXd4TSaTf3xycm/7xYsmg8937OL5C83jUycWt52/MKqrs3NaRHTUTFtsTHSvu8fb2tIS4TEa&#10;Ilrb26TvwIHXx4we7Z7ocITSfkkET7htl4On/IICiglAV9Tpr/n5+YO65OI9e0wP2qI6Wxub/qzV&#10;GdYAAADhZsTCJ0XtX/PhRx+pd03yH690mtVU+8bGxhy1PE+qjj5w+bY3WRZoyM3NtXW3d5ydnHPH&#10;nZwUBw1Ia6g/WX7waEV0KTOeAOhQpMk06ItWh3m0trZGPfzgQ6+KyD/zvAAAAGDkjWj49F1utzvw&#10;pFEuLdnrL/ULusvlGtsrfpc9Jva80ed7XQebmkN70k66XEebz56z7S4pHtDfAQDQkqio6Nu6GvXi&#10;1qbPNht//OMfuzrPnf9TWvaUn/MNAgAAMHJCKny6HeoX9U/Xr1ezp8bk5ua+2dXX969Gv/+sp6vr&#10;tclzZq8L3yuDXpQV7/nHA9XHbEOx+T8AhBO3u/u2R6ueF7z11lvy0osv/lRECJ8AAABGkFFrxVez&#10;p9R+Uh+u+dj02Rfbknos5rX11TVqyn1aCAwPAADcgj0uPmglOnjokLG2rPwNag4AADByNBc+Xe3y&#10;aXsbPt+Sun/fvhPHyiu6jh8uU+c2LwydUQL/wRJlu4+ldgAgcub8OVm+dFlQKqGW5ptjo1/lRSgA&#10;AICRo+nw6TL1C/2W/HzD6nVrbYV7Su7atm3brrqaWjdPRBFKokbZJxI+AYBIUVGRxKmDR4KkYNs2&#10;46n6+poBvvj0NK0AAAAIDl2ET1dTm5CqZXkbt3wWqWZD1VRWtdeUV1Q11NQGXhUtK97zLjOjMNzU&#10;jLw933yju7+PAHA9ubm5Ejd6lDz28NKg1Ef97N+xc6epra1t13VeeHr60vL8a7S1tX3sOl59+5tP&#10;AQAAQDsbjg/U5dlQIhJjt9snP/7442/W1tT87oKn13C0vPz5mOhod3tLa29MbGybxWLpi7BYPhyT&#10;PP718LpKhIPi9Zvujs9Kv+vySY8AoFd2u11+9KMfScWBA4HNwoNJ/dzv7uqS+Pj4iSISCJuOOPdu&#10;7zbKA1arVdS+UOk503+pPl6xb3/pvooj6l2r+lJHVubMy18DAACAgdNt+HQ19YT07bffVh8xXPqw&#10;wWq12txut01E4tWT4aSkpF/NvfPOfzD7/EdSszJnhMTAoQnj75hWtHbDepoJQPfUz+OSkhKZlJwS&#10;9FKon+UWv/yjiOxWf1ZhkyEm6oH8Tz8NfP6nL774soj8c11NbVW3+CIunzxqt9vjfR5PYfrU7Ay9&#10;9wcAAGCwCJ9uQJ2ad5l6MqzeKisrDdnZ2TmRMdG+xPHjR6tPhd7IEU5OnXCd27WnxHL19xsA6Jna&#10;IDw7a7IkJCRIc3Nz0CoRmPnk6fv7+mPH7/FZzItOt5w3FO7ceeXzBw4dsrnq6l0VlUcDy/SU2bm5&#10;/lkzZl4w+nz/H9+UAAAAg8ceMwOklkY1nG7wqxlRYTVwhJz6Y8cLDx4+NPryq+sAoCdJSUmBN2XJ&#10;4sWyauXKK1fvOlkvDy9+IKjVUOHTpxs2mOxJifdv2rz5muBJLoVehUU7rwRPSu7Mme4JkxxjkzPS&#10;g7sGEAAAQGeY+TQIPr/PEPQ7ha4ENraPjb7/QGkpjQegOw6HQx5+8EFpPt0gkZGRYouJlgvnzsvL&#10;P3tZOi5elJ7OTnn/49VBL4va26mlpUX6e7KoXySS704AAIDbR/g0CLtLSgxj7KMOObIyg3cONHRD&#10;zXhSwdP6DRtoOgBdUuFPV3e31J9wyf6j5VdKMG3aNKmoqBiykqhZTe+8806/bquW3HVfbD+jywYB&#10;AAAEGcvuBkE9ad5WuCO+qqLCW17i5AQ89NvZpqbug0crCJ4A6Jr6Obpr925JnJR2TRmGMngaiNzc&#10;XMmelL53yoycCXrvFQAAQDAQPg2SevX047VrjaMdqSMWPjU1NbVVVVWtGqnHx8DUV9fUFRYVWUtZ&#10;agcAgaV33377bcgVQp2KN3Pa9LasGTl5ITAcAAAATSB8uk1HysoMgWVUI6Cvry8uKirqvfCtnq6k&#10;nW25MFFtWA8AEFGHLSxeeE/IVSI7O1scWZl/FQJDAQAA0AzCp9tU4nRK1Yna++tdLu/Z0w2fDedj&#10;+3w+OXDggK26urpqOB8XA3f8cNmabw8cYKN6ALgk3TFJUjMzQq4cbrdbasvKF4TAUAAAADSDDceD&#10;QAVQJU6nMTs7+9GpWZM9cbGxHRFG498PxdHMapmdzWb758jIyIkFBQWXj4SeHBsb25aYmBg/ApeP&#10;frDGxc64+vhuANC7jIx0+ad/+qeQq0JqygRfes70X4bAUAAAADSDmU9BpJZUbfhss2nN+k/je/y+&#10;/zEUj6GW2fn9/lSXy2VQr84qag8hp9MZd+7cOY9a3jUyV4+b6erq4rhuALjKruJieflnL4dcSeJi&#10;YrpCYBgAAACaQvg0BNR+Ef7unt8PxX13dHRY1THR3920Wv357NmzKnyqG5mrxs2YjCY/BQKAv1Av&#10;2FTXVMu0adNCqipRNltTCAwDAABAUwifhkBGmqMv2FP2a2pq3qivr/d+/fXXgX2D1BIudVT11bq6&#10;uiKY+RSaDCLdeq8BAHyXCqBmTg2t8KnX45kQAsMAAADQFMKnIWCzWnuCdK8qSFqogiev1/va6tWr&#10;jTfbN6i6utrQ1NR0eIQuGzdhMZlOqOO7AQB/YbVa5cK5cyFVkaLduyJrj1aeCYGhAAAAaAbh0xCI&#10;sEaagnGvNTU1/0dVVdWuI0eOqOApcAKPeqLucDjkmWee+d7t1bHVLpcrrr6+nqV3IabJVVeTl5en&#10;9zIAwDWSkpLE4/WGVFHUz9KyY1VJNeUVnCQLAAAQJJx2NwR63D0RwbjXjIyMX1ZVVb1aWlpqzM3N&#10;VftieI1G41mTyWQ7dOhQ4GQ7FUYtWbJEYmJiuqOiosRoNH6akpKyJcRKonsTJmflbN5aoPcyAMAV&#10;6ufXzJwZ8u//848hVxS1j+Lk9HSWsQMAAAQJ4dMQ6Oxxq5lPT4vImtu9d6PR+Flubu7yO+64oy8j&#10;IyNLbSheVlb2+tSpU389adIkb3x8vMnj8fxOBVWhWAv8xc2WTAKA3qjDOVy1tSF71YcrKiKjbVF1&#10;qZkZhFAAAAC3ifBpCKhXTHubzz0z98EHbjt8ysrKWhEdHd0RFxcXffjw4X+cMWPGizk5Ob9R+7Sq&#10;cKu+vr7QarWyNCDEdXV3J+q9BgBwNbUP3rYd20O2JmozdBFJNZhNXRMdjqiRHxEAAED4Ys+nIaBm&#10;uIyZkBK0DX6Sk5Njmpqafud2u+Ou+nAg2EpNTV2ckpLyVghcNm6i/eLFoOwDBgBaocKd5597Th55&#10;+Ache0VqjLV1dbYQGAoAAEBYI3waAmpjcLfbHdQnq2pZ3bx58x4PlWvEgKSZbVZ+eQGAq6gXatau&#10;Wyenmxrl+WeeDdnSqJ/px/YfWBUCQwEAAAhbhE9DxBodzRR9BFTs27+puKSEYgDAd6hgp7W1VZrP&#10;nAnZ0qil9GZ7/CchMBQAAICwRfg0RM62XLDUlR/9iSYvDgMyanzSNDYbB4Ab83i9IVsdFZB1tF30&#10;hcBQAAAAwhbh0xApKioSj8n4O01eHPqtpryi6uvi3RYqBgDXl5SUJGcunKc6AAAAGkb4NETUK6W9&#10;Xk+02u9HkxeIfjFbrWmXTkwCAFyH1WoVX09vSJfm6PFjpsb6+r0hMBQAAICwRPg0hL7evdtQe7TS&#10;qdkLxE3VlpW/UX/qVCRVAoAbczqdcs+i+0K6QupFhAvnL0wOgaEAAACEJcKnIaT2+WnpaE9k9pM+&#10;Ga2RLxQW7dR7GQDgpgKbjre0hHyRzGZzXwgMAwAAICwRPg2xbw8cMNRX13yt6YvEdbW2tERQGQC4&#10;tfMXWiQ7IzOkK3WyoWFMfXVNXQgMBQAAIOwQPg0xNfupraszldlP+mOLiWbJHQD0Q63rhKRNmBDS&#10;pdrt3GPo7HFP5Oc5AADAwBE+DYOSPXuE2U/609nVxd8vAOineLs95Et1+MgRw/HDZWtCYCgAAABh&#10;hV+Oh4Ga/XSxu4vZT/qS1t7ZqfcaAEC/tLa2ij1hXMgXS208brJac0JgKAAAAGGF8GmYfJ6fL81N&#10;TbUEUPpwpq5+R2lpqd7LAAD9YrfbxRIRIQsWLAj5gnV2drKkGgAAYIAIn4aJOs1nw8aNxtpjx48T&#10;QOlDUlKS3ksAAP2y5IEl8tZbb0lxcXHIF6y2vs7UUFP7aggMBQAAIGwQPg0jtfzus4J8S21NzYnq&#10;w2UbdXPhOtTV3Z2olmcAAG4uLy9PbDZr2FRJ/dve3df32xAYCgAAQNggfBpmal+L9z/4wFB+onZ5&#10;7bHjvcf2H1ilqwLoRFRcbLTVGj6/TAHASFAzRKdkZsr//NOfwqb+aiZzQ1NTTHmJ8/UQGA4AAEBY&#10;IHwaIWo/oLUb1luaOjrWuo5Xt16aCcVyPA1QyzH27ttnUL+gAAC+z+FwyKPLlsmjP1gq+Vs+l3D7&#10;97KwaKfYEse9XltW/kYIDAcAACDkmWnRyFFPttUTWLvdHp+UlLTcbZDl8bGx3b3uHm9Pd7fX6/Wa&#10;1OCiYmLE0Od5Oz1n+i91Wqqw0tHV9WuW3AHAjS2+9z7ZsrVAmpubw7ZKahbzSy++qPZ+4mczAADA&#10;LRA+hQC1FE+9XQosbNcb0aJFi16zuFwvm7y+v03OSH9LZyUKG8XrN909fuYdY/ReBwC4Wm5ubuBE&#10;u7GjR0t0VJScP3s2rIOnywq2bTPOnzvPE2OznU2fmj0+NEYFAAAQegifwkRRUZG48/Jsdrv9zQvt&#10;7f9is1hOZEyfNkXvdQk16fPuLHrvww9YcgcAV5mZM0MKtm3VROB0NXWQyIbPNpseXbYsMXRGBQAA&#10;EHoIn8KI2ph148bAIXmW7OzsyTGjRvUkJo+fLCJ1eq9NKKgpr6j69kiZheAJgN4tWrRIpk+fLu6u&#10;rsBbU129v7m52aDVslhMZl8IDAMAACBkET6FCXVymtqk/DK1RK+1tTXikaVLa4x9nv+NpXgjS20y&#10;3trVmcVeTwD0Tr1QkpYyQT777DOpr6+/XA3NBk+KNTKyNwSGAQAAELI47S5MqNk0LpfrmsGq6f4f&#10;rl5t2nek7M1j5RVdeq/RCEozx0S/sb2wUNO/XAFAf/W63VcHT5pnjYw8yzcHAADAjTHzKcypUErN&#10;iGpsyBEQ9wAAIABJREFUbLSZjcYzbHg6/Goqq45s/6rIyHI7AHqnZuk+eP9i2VpQoKtKWCyWvhAY&#10;BgAAQMgifNIINQsqbtzYJLXvUMb0aQ+xD9SQSqs/dvztzh733X19HnPdyXqjqj8A6N1DDyyRbTu2&#10;y9nWFl1VwmsQRwgMAwAAIGQRPmnIW2+9pfbamHyhs8OVOmFib2Ly+Ei91yTYaiqr2s+1tcZcmm2m&#10;rYsDgNtkMho1d6Jdf+w/eNB0pur4hrkPPvB46I8WAABg+BE+aYwKRPILCiQvLy8ip7v7VTYiD55T&#10;9fWe7V8VmQidAOD6YuJiqQwAAAC+h/BJo5xOp5oF9aa7rHxKes70X+q9HoN1/HCZMzIqarw5ImLM&#10;jp07CZ4A4DscDkfgQAx1yl1Pp37OvsjOzg684PPKK69IV2en/+wJ14chMCwAAICQRPikYRs3bpSn&#10;Vq36Re3RyifTp2bnsQ9U/x3bf2BVbGLiRweOVlguB06tra3hMXgAGAZqc/FlS5dKTKRV7lu4UHq9&#10;XvG5e3RTehU+5eXlBd7v6uritFMAAICbIHzSuE/WrTMkJSUlrbDHn+hsbWuKj4//45jk8V+KyG69&#10;1+ZGasvK35DYmNfe+/AD4QQ7APiLR5ctE29vn4waO0aio6NlV9FXUllTHfh8dkamriplt9tl69at&#10;gdlPKoh7euUTfxKRdSEwNAAAgJBD+KQD6onxH/74R4PValU51K+ys7N/lTpxor+vt9fv6/O0O7Iy&#10;ZzIr6j+o4KnHKL/4ZPXqUBgOAIQENctnckamRJrNsjY//7pDuhxC6YVaanh5Zqx6oeJ4bU1859lz&#10;r0+/O+83fNcCAABci/BJR9STY/VkWb2JiFoiYHA4HPFGi7lWPN5TqZkZaVdVQ72v1hOs0UuF6o8d&#10;L+z0e+/P31IQAqMBgJGl9nCaN+dOibZaxePxyNpNG+nIVYqKiq75c0VlpUx9/PF/EJF3eEEHAADg&#10;WoRPOqeCqLddLuPKx5anVFVUeHvcPf74+HiP32iI6O3rM8SYzGO1fmKe2t/JNmb0ewePVthKS0tD&#10;YEQAMPLmz50nxd84pbm5mW70g9oX8NMNG0wPLVlyIt5qe43TZgEAAP6C8AkB6zdvMl1ViSvvv/aL&#10;X7xZXuIcq9FlBE/XV9f8U7vPO3HDmjUG9ncCgL9ITEoieBogFUCpvRaff+6534kI4RMAAMAlhE+4&#10;KbPFIuYxo359qr7+H7pb277NmpHzdJgvJ0irPVrp7PF5E49VVxvUfh2X9+wAAD1bsWKFOJ3OwBLt&#10;JYsXSwvB06CojchTJkww1JRXVGVMnzYlDC8BAAAg6AifcFP/8i//cvnTJofDcdfFHveJaJutz2Iw&#10;ujKmT3sonIKo6sNlG71m0w+Ldu0yEjgBwF+owCRxzFiZlzND7GPHytYd25n1NEgqvFP7QaWlpDjC&#10;8gIAAACGAOET+u3SZuVqo/IIu90++ZEIi8vo7v1des70X4ZyFdVG4h6RheUnai3s6QQA3/fQkiVS&#10;XVUlO3bvojq3SYVPagbZ6KVLI0RkoYjsDusLAgAACALCJwyK2teiuKREHlp0/zIRCZnwSS1zMNls&#10;mZEREd5zjY09vX5fdHVtraGysjIERgcAoSc3N1f8fR6CpyBrOHNG/Uz6M0vvAAAACJ9wG1QA1d3V&#10;FR0KNVQn1sUmJn707ZEyy6WgySgilpEfGQCEtiirVRrOnaVLQWS1WmX6lGyvt7Pz7zVzUQAAALfB&#10;SPEwWCp86vL0JangZ6SK2FBT+2pTQ0Nbb4Rl7XsffmBhhhMADIzD4ZDi4mKqFkRPrlrlb6qovHfy&#10;nNnrNHNRAAAAt4GZT7gtn+fny2OPPvrJsf0HnhrCJ9lpp2tq/y+j2Ty/5cKFsZE2m6n94kWT1yDW&#10;Uw0NgSV1ao8NAMDAuXt6ZNq0aVJRUUH1giA7O1u8nV17F6xcXhL2FwMAABAkhE+4LSr02bxli+HJ&#10;Vas+KSve837OgvkvDub+yor3vDt2QsoCn8ezx+12z/OKTGxtbbVYbTZDS/tF06XNzmkWAARRUlKS&#10;jBszRtYTPAXN5IxMX9aMnDyNXA4AAEBQED7htqkA6v0PPjDk5ua+MKq+/sc97R01Bp9/W3rO9E+u&#10;c8rPf247dz6rpaXlx60tLRFGszlChUtqCV/+7q/VxrcZKmRqbGykMQAwxO5duFA2bN5MmYMoMSGh&#10;WzMXAwAAECSETwia0tJS9Way2+2T1dvJC+dek8DGYobAQxiNBr9aJqfCqhvNYlLHUwMAhp7aFDs+&#10;Pl6am5updpComWSdra1HJHWiJq4HAAAgWAifEHRqFpN6u07AZKDaABAa1AsBX+7YIU8uXyFrN22k&#10;K0GgAr3WpuYzYX8hAAAAQcZpdwAA6NRDDz4oJxsaaH+QqCXjYyaksN8TAADAdxA+AQCgQ4sX3S9N&#10;p06Lc99e2h8kajaZ2WZN0MTFAAAABBHhEwAAOjQ+MUE2FeTT+iDKzc0Vo19aNHNBAAAAQcKeTwAA&#10;6MiSxYtldLxdKg8foe1BZLfbJWfylMYJkxzjNXNRAAAAQcLMJwAAdCQhIUE+2bBe9h8tp+1BdHnJ&#10;3aGirx/WzEUBAAAECeETAAA6oWY9GTxe2j0EVPh08NAh46jk8f9NcxcHAABwmwifAADQgaSkJIm3&#10;RcuH69bS7iESZbWK2WT6VJMXBwAAcBsInwAA0IHW1lZJnuSQBQsW0O4hUutyic9o/M2x/QdWafIC&#10;AQAABokNxwEA0Dg162n+vLskOiZaLBYL7R4ijY2NYrCYx8TY7YmavEAAAIBBInwCAEDjsrOzpcfT&#10;J7/97W9p9RBSJ961nz1Xlz0r9y3NXiQAAMAgsOwOAACNmzg+WfLz82nzELt7/nwx+nz/VdMXCQAA&#10;MAiETwAAaJiajWOgwcPC3+fxTJ4ze50OLhUAAGBACJ8AANAwtdF4VEwMLQYAAMCIIXwCAEDj2i+2&#10;0eJhYDIafZq/SAAAgEEgfAIAQOPMnHA35KxWqyQmJbVr/DIBAAAGhfAJAAANU6GI0WSixUNM7a3l&#10;83gaNH2RAAAAg0T4BACARqng6aWf/ES2bNpMi4eY2lsrNSszR9MXCQAAMEiETwAAaJQKn9ydnXK2&#10;tYUWDyE16+npJ5/yfZO/7Q3NXiQAAMBtMFM8AAC0Sc3G6Xb30N0h9sNHH/VH+P2/vGvZw29p+kIB&#10;AAAGiZlPAABomHPfXnnhmWdp8RDJzc0V6XK/mZyRTvAEAABwA4RPAABomMvlkl6vlxYPkelTsr3p&#10;OdN/qcmLAwAACBLCJwAANM5o4sf9UHh02TJ/bJTt77V3ZQAAAMHFs1EAADQsKSlJPN1uWhxkapPx&#10;aLOlPjE19f/V1IUBAAAMAcInAAA0TJ1419PbS4uDzOFwSFxc3H/X1EUBAAAMEcInAAA0rLGxUeLj&#10;42lxkE3OzPSzyTgAAED/ED4BAKBhatnd6VOnaHEQqSV3VrPlnGYuCAAAYIiZKTAAAOFPBSJ3zpot&#10;Hr8vcC1qxpPb7Zbs7Gxpb2+nw0H00JIl/klTJs/VzAUBAAAMMcInAADCnAqY7p53l2zZWiDNzc2B&#10;i1m2bFng/z0X26W4uJgWB4na68ns9e0VkTpNXBAAAMAwIHwCACDM3bdgofz7n/90zUXk5+fT1iGg&#10;wqesGTl5mrswAACAIcSeTwAAhDEVhriqq2nhMGltbVUP9LQerhUAACBYCJ8AAAhzHq+XFg4TFT6V&#10;Fe9ZpouLBQAACBLCJwAAwpg6ze7MhfO0cBjlLJh/UDcXCwAAEASETwAAhLGYqCipqKighcOo+nDZ&#10;ott4tIWX3gAAAHSD8AkAgDAWGx1D+4aRy+WSiKioWYN9xGNlRzY01J/cGo7XDgAAMFiETwAAhDGf&#10;x0P7hpnBbBo32EeMjYtrM5nNlnC9dgAAgMEgfAIAIIzFxMXSvmHWcqEl4nqPeGz/gVW1ZeVv7Pty&#10;x4YbjShmlH1SadnhiJMuV9fljxWv33T3Eefe7eFfGQAAgOszUxcAAMKY10f3hlmkNdJw9SOerql9&#10;v9PtfqKpo8NW6yoTq9Uq4+vrPRebzh6ZNndO7tW3jY2L+5HVav245JtvbNPb2/0dbW0+zxi7MTFj&#10;kvq0XR2op93KAQAAvSJ8AgAgTNntdvH5/bRvmFUeP27sbWl7N2fB/BclkP/5Zh48UmarrKy8MpDK&#10;ykrT3Xl5M0efPNWYNHHCKhHZfelTa1ISkz50Op2mS7c35ubmSu/F9g9k3DiCJwAAoEksuwMAIEyp&#10;8OnM6VO0b5iVlpaK22J6oWLf/lIRSUvNypxxz/y7Ox0OxzUDKXE6ZVP+54nffPPNLtfx6ivB0viJ&#10;E0zZ2dlXbpedleVLyUh/Xqv1AgAAYOYTAABhSi3viho9mvaNgPyCAsnOzp4ZGWX7ImP6tCnJqRNj&#10;Fi28x+20WiOvngHV2NgoW7duVbeNb2lr81rMZm/i+CR3Y2OjVX0+KSlJvJ3dZfqpHAAA0CNmPgEA&#10;EKZUcJGfn0/7RogKmbq8nsnnG878Ro0gLSPdeucdOcfy8vK+NyB1282fbzF+ummjpbKqynp55lO6&#10;wyHT5s75hR7qBQAA9IuZTwAAhIkHFt4jcXFxcrapUeISEyUq0krrRpiaAbX4/vt/1dnRcU/q5KzF&#10;ahaUwed/I/PpZ15qbb8YvSU/3/DdERbu3Hnl/dSJE31X7QcFAACgScx8AgAgTCSlJMueA/vl1Pnz&#10;UlFRIRZrpGRnZNK+EeR2uwMBlNEaea+a/KRGkp4z/ZcZ2VNix8Xbi643C+pqpWVlxpMuV5cuigUA&#10;AHSL8AkAgDDRcbE9sIeQy+UKvG3YsEHm3DmH9oWAzwsKTHU1tVVXj0TNhMrOzOpRe3PdiFqOV3ro&#10;kLX2aOUZXRYOAADoAsvuAAAIE0bztT+21aybM03N8siSB8UfYZG2tjYpLi4e0otJSEgI/H/pQw9J&#10;45kzEhUVLZE2q7S1tEiMLUoibFYRr0+6e3pk/WebdfOtpUJB57f7Iq02a1ticvIMEakLfMLd88oj&#10;y5a9/en69Tf82gOlpYZJ6elJp06cOG30+f+f5Iz0t4Zx6AAAAEOO8AkAgDDR1dX5vYGWOPcENh6X&#10;SxuQ/+yll+TsqdPisZil68IFKa+skrOtLUG7wEd/sFS6urultqZWdu0pueHtfvz002H9baVCtryZ&#10;uTI+LVX+/U9/6tfXqFlMjY2NcU+sXOmKiIjwJSQmpqdNn/pO/bHjLyxbuvR+tTzvRj7Pz1f9S54/&#10;f/6bInKIfaAAAICWsOwOAIAw0eP1fm+gavbT5WV4TqdT/vz227K37LA0NDSIW0SmZ08J6sV5fV75&#10;eO0nNw2elN5ud8gWdXJqmrz80ks3/PycqdNl8X2LAnX85ttvAxu991dra6v8+X/9L9mwcaOx9mil&#10;Uy4tv5uQmFRz+YS767ncx5aWFqk9Wrl26KsAAAAwfJj5BABAGFi2bJnU1tb2a6BqCZh6y83NFVN0&#10;dFAvrqu9Q1568UUxmkyBkOV61B5HMXFxIVXUx5c9Ij6/X4wGg4xNHi8nT52SRXl5UuR0XnM7FTQl&#10;O9Lk/Q8+CPxZ1VFd70sOh/S63RIZFSVevz/wOYvFLO7OTvli505pbm6+5n7U1zVduJDUtPnzv57/&#10;2CO/H5+Wmpnb2eGtrKy86Qt/jompvedcdX8IfgUAAABGDuETAABh4GJTU2B2zEBkZ00OzFIKprWb&#10;Ngbu7acvvHjDe1XL/44frQipok6+Y7pUHTsmTY2NcrS2JlDL5Y8tl4TxyeL3esUQYRH7qFFypKzs&#10;SvB02dvvvntlaaMKlS6z2+2B95YsXiyRVqscP1Iuew8fuvL5r3fvkmefWPV3IvJ79ee4uHjvrWad&#10;Vx4/FjF+9JhfiMhvhqQQAAAAI4DwCQCAMDDRMUmO1NT0e6AqLDH4fEN2YU0NDbJs6VK50T5G0fZR&#10;Q/bYg3Hu7FnZuHHjNV/5r2/8a7/v6erQ6TK1xE5Zd2kz8Zd/9vI14ZMKuKyxMRMu/7n2RO0tn3cV&#10;FRVJXl7e2ImZGT6bzcb2CAAAQBN4UgMAQBjw+3xXwo7+UOHTifr6Ibuwz7d/KdbISBWUfO9zapx9&#10;Xq/87d/+bWAJXiiwWCKGfBR+//fDvrq6OuPpmtr31fsen89wq/tQs6mmZE32tTSceW2IhgkAADDs&#10;CJ8AAAgDpgjLgAapQgznvr1DemFt585fdymgCp8Ki3ZK+ZEjsvzhHwzpGG5l0aJFgSWCGzdvGtLH&#10;UfU2m0yBU/KudqGlRYyRkU9XV1Z5ksYl+G8Vxs3OnSWdjU3/mJyR/taQDhgAAGAYET4BABAGujs6&#10;Q26QO3bvurLv0fWoJXntvT2SnZE5qPt/9skn1Z5JgY3BFyxYMOCvnzZtmsyYMUMKv/7qusvmgkkF&#10;bl/t2iUP3nvfNfeqTiD845//ZDFHRBh87R1r1VLFm7FHR3dMvzuP/Z4AAICmsOcTAABhwG8c2OtF&#10;5lvcXs3A+cnzL0ikzTagvY+upkKlW83kqT1xQubMmiWVNdUDvv/2touye+83gYBLvalZTKNi48Tt&#10;7pbRo0dLb7dbbFFR0nTmjIjZLNt2bL/ytQ8vXizjU1Nl8+bN4nK5BnV9A1VZWSnpkybJs08/LavX&#10;rLnmq202q6E7yrp8XEyc3263G260hDIiyhY1LIMFAAAYRoRPAACEARW4DITFZJJly5ZJfn7+db/K&#10;kTJBDGaTNDU3yQML7wnMYhqoufPmya49JTf9KhXIqIDqyeUrrpyU119e/3/sc3Wrva4cDkfgMb4b&#10;TvX19Q1b8HRZxdGjMmd6zvc+/oc//lHt9xS55O6FsmLpMv+F5rMSP26s/9y5c75Ye7zp8JEjhsz0&#10;dL+3p7d9WAcMAAAwDAifAAAIA919fQMa5J59+wKbjqtAZuKECXLy1KnASWrTM7MCy9GSJk6UXcW7&#10;A+HQz3/2spQdq5Lm5uYBPUZVebmkOybdMuApLS0NzAiaN2PmNafB3YrVauvX7S4/vrqWkaZCMKPZ&#10;dN1RjLOPktHJSbJ1Z6FB3c5+/qxh3pw7vb6eng9nT8mOysqd+b+rPcpH/CIAAACCzLD3i+0bKhpO&#10;rRjuVwYBAED/qBlMDQ0NgRBnMFQAFemXwNI0xySHbNqy5Zo9kNTMIfWmluqNHTtW2lpaJCrCKp9+&#10;/tlNH+2l55+Xnbt29Xt20fPPPSf79jj7vQRv6YMPSsGXX4bdd0lubq5My84WsxjEYDLKN85vxBgZ&#10;IXNnz5Y169Z9b5N2Vfu8uXN9fRc7dt6RN2+LiLyjtpEasQsAAAAIMmY+AQAQ4rouXLjl0rObUTOe&#10;VMChtHV2fC/8UOHRdwOkp5544qb3qZbR1Z08NaBlbWvXrZOVy1fIhfaLA55lFU5USKjeLm/GvvyH&#10;j4nH65Ft27df93TAS/U3OhyOB7y2yAdGRUX/NDUrc4ZmCwQAAHSH8AkAgBA3avQYqbzNGcqXQ6L+&#10;hkWx8fGB8OR6oVdCQoJYY2OkcIB7OKngJX/bVln+6KPy7gcf3PL2fV7vgO4/1Fyu3Zq1n1y5/ptR&#10;vVEz0lYtXzEprC8cAADgOwifAAAIcVFRUdcskxsOOwoL5d4FCyXWZpP9Bw/K+fPnZfH99wf2M4qK&#10;iZHPCwoGNQoVyHzz7bfy9PIVsuYW4ZXH59PEt+atQqfv3rartydmSAcEAAAwzAifAAAIdSbjsA/w&#10;8lI8tWn5A4sXS1dHp2wqyJdXXnlFtm7delthmNoYPDlpvDzz5FPS43aLwecTW0y0iNcnXV1dcvHi&#10;RXH7tRE8DYbRL57wGzUAAMCNET4BABDiOi6O3On7KmT68KOPrvxZ7R8VjENKCot2XvfjKuwKnARn&#10;tw/7bK9Q4ff7/bq8cAAAoFmETwAAhDijOXR+XA/2xL3+0mvgdLUIk6ktdEYDAABw+4Z/Hj8AABiQ&#10;9s4OCqYTatYXAACA1hA+AQAQwqZNmyYxcXHicDgCb9C2u/PmiyUigmV3AABAU1h2BwBACKuoqJBR&#10;o0ZJxoSJYjaZ5N68+dLd1SURNqu0tbRKjD1e6uvrpcTppI1hTu1zdc9990rlwdIuvdcCAABoC+ET&#10;AAAhrri4+KYDfHL5Cln5+OOyfsMGWhnG1JK7C+fP+7Nn5d6n91oAAABtYdkdAABhbu2mjZKSnBI4&#10;KQ7hS4VP50837BWROtoIAAC0hPAJAIAw91cvvyy7indzUlyYy5s715c1IycvGFdx6tSpc6dPn36/&#10;uLj4r/VcUwAAEBrM1qioi/QCAIDw9OOnn5ZNW7YQPIU5tZm80ePdF6yrMJlMtb29vc8lJSUtEZHf&#10;67WuAAAgNBhzFsw/SC8AAAg/Ty1fIfsPHSJ40oA7pk3zB2vWkzJ+/Pgn29vbpbq6Oqm+vt5bVVW1&#10;Ss/1BQAAI4tldwAAhKnmxsbACWkIf2Pso4I+E12dkuh0OmX16tVGs9n8kYik8a0CAABGAuETAABh&#10;quJErSTExskr/+mvAsu28vKCNnEGwyg7O1s83d1FwXzEioqK97dv3x543+12y+7duy11dXWfXf58&#10;WVnZ64RRAABguBA+AQAQppqbm2Xzl1/I+o0bZP6cO2VMTKwsWrSIdoaZCcnJ/swZOSuCOOq0yMjI&#10;PJfLdeUDammm3++fXFdXd/jUqVMen8/367179/4PjZcWAACECDONAAAgvKkQavWn6yQhIUEefugh&#10;uhlmJk6c6A/2iC0Wi+XRRx/1R0VFidfrNZw/f162bdsW6Xa7c6xWq8yePVsmTZr0mNZrCwAAQgPh&#10;EwAAGpGe5pCLbW20M8wYRHqCPOI6v99fZrVafVOnTs0tLi7+6/vuu684ISGhtL293ZCcnHze6/Vu&#10;GDdu3M81X1wAABASCJ8AANCAJ5evkM7eHtn25Ze0M4wkJSWJ+2L74WCPOC0tbcbl9xcsWPB79f+p&#10;U6dOuvShOu1VEgAAhDLCJwAAwtwLz/5IDh+tkNLSUloZZlT4FB0d/f4wjZrQCQAAjAjCJwAAwtQ4&#10;+yh5dPljUrBtW2BDaYSfsaNH+5Mz0t+idQAAQMs47Q4AgDBliLBIZ2entLa20sIwZTGavHqvAQAA&#10;0D7CJwAAwpQ65a6+rl4ee/RRWggAAICQRfgEAEAYc+7bK82nTsmypUtpYxgyGI0GvdcAAABoH+ET&#10;AABhrsjplDHxdsnOzqaVYab1Ypuptqz8Db3XAQAAaBvhEwAAYS5v7jzp83rZdDwMlTid4reYX9J7&#10;HQAAgLYRPgEAEMaeXL5Cxo4bKxs/28zG42Gqoakppvpw2Ua91wEAAGgX4RMAAGHqpeefl5NNjbIl&#10;P1/cbjdtDFOFRTulrcf9WHmJ83W91wIAAGgT4RMAAGFmnH2U/Oyll6Tgyy/F6XTSPg3Ykp9v8MVE&#10;/Zr9nwAAgBYRPgEAEEYSEhJk+RNPyIerV7PHk8as37BBzLHRr+q9DgAAQHsInwAACCOzcmbI7uLd&#10;LLPTqKNVVcZj+w+s0nsdAACAthA+AQAQRqIiI9lYXMNKS0vlbFfnJ9WVVZ6GmlpmQQEAAE0gfAIA&#10;IIxERkay3E7D1Iy27YWFhg/XfGzq7uv7rd7rAQAAtIHwCQCAMGIw8qNbLxqammKY/QQAALSAZ7AA&#10;AIQZq9VKy3SgsGinlFUff7Ps8GF/eYnzdb3XAwAAhC/CJwAAwsiOXV/LSz/5CQGUTjidTskvKBCz&#10;Pe5XIpKm93oAAIDwRPgEAEAYaW5ulp1fbpe78+bTNp1Q+0Bt/Owz46m6+iq91wIAAIQnwicAAMJM&#10;ZU21TJyQQtt0RAVQ+0sPRh4/XObUey0AAED4IXwCACAMnXLVSW5uLq3TkdLSUukxyF3H9h9Ypfda&#10;AACA8EL4BABAGNqxe5fkTJ1G63Tm8/x88VojPzlTV1/NSXgAACBcED4BABCm3F1dkp2dTft0RC2/&#10;+2TdOsN7H6/OcIv/dwRQAAAgHBA+AQAQptZu2ii5OTNonw6pEGrtunWG0+fPvVm6d19XfU3txSE8&#10;DW+h+o9a7seSPwAAMBhmqgYAQPjy9fZKUlKSNDY20kWdUQFUfkGBumib3W6Xx5cvr21vaPzH6Xfn&#10;/eZ2K6E2NjeaTKPU+5FxsZONfumMS0joiIqPSzx14kTDhEmT2PEeAAD0G+ETAABhrGhPicy7807Z&#10;kp9PG3WstbVV3n73XeMTK1f+WkTeEZG6wVZDBU+uMw131bpcYrVaxeVyqYAz2mq1qjd5+KGHxum9&#10;3gAAYGBYdgcAQBhrbm6W+KhoUTNfgB2FhdLc1FRbW1b+hnobTEGio6PfnzJlik8FWip4UtTMOvX+&#10;9GnTxD5qVJbuCw0AAAaE8AkAgDB3sKJcfvDgQ4Hld7m5uYE3wih9CsyAeucd464D3762r+LIa7U1&#10;Nb6y4j3vDqQYyRnpb50+XP6Lu/PmX/Px2bm5kuZw+G9nVhUAANAnwicAAMJcRUWFFH5VJPfelSdj&#10;YmLl7rvyAkEU9EntBaVmKVVWVsr7H3xgaPX0vdBQf7JjIJuFz3/skd+nJCTUPrrskUCQmZeXJxnJ&#10;Ew7Fxsby3BEAAAyYwe/3/+d33333Xy5PqwYAAOFhnH2UPPzwQ/LBmjWB8WZnZMqCe++RHTt3Cj/X&#10;cTUVIGVnZ8uUrMk+X2fXW+k50395+dMV+/aXxo4bM7m9pbVXPF7XtLlzll81uyntzKnTx8cmJlgs&#10;Fouhv0Xds/nzvx7nSH04c0bOChoBAAAInwAACEMqaJoxK1eOVVfL9MyswHKraHu8bN6yJTDzBbgR&#10;tSwzNWWCLzo6WrrdbkPlsSqDmiWlqBlzyx5+uHuiwxF1mwVceOH8+V3tjc0vpU2f+g7NAABA3zjt&#10;DgCAMJM3d57cMWOGfPDhB1eCJnUK2efbv6SVuKXS0lL1dt3lc2pj8fPNZ2Wiw3G7hdzt8Xh8F719&#10;b5eXONOm3533GzoDAIB+sW4fAIAwooKnhISEa4InFSY4nU7aiKAw26w2tdzudu6r+nDZxvPnzhm6&#10;w+Q0AAAgAElEQVQKd+4Un9n8V3QGAAB9I3wCACBMLMrLk9Fjx8jmz1lah6Gzo7BQGupPlu/7cseG&#10;QT+Izbr8k3XrDGo5qD1hLEcvAgCgcyy7AwAgDDy+7BHp8fskv6CAdmFIqcBo156SaKvVuuKky9UV&#10;Exdn9fT19YxLTLT153HLS5yvX/D0XvnzgUOHbP7evsLUyVmL6RwAAPpE+AQAQIh76fnn5WBZWWB5&#10;HTAcLm9A7nK5bOqkvIceWGLq78NGJyX+at377135s/q+nTtr9jwaBwCAfhE+AQAQotTeTg/cc6/s&#10;3LVLOJUWI0HNglIuXmwz9R3ruuXspdqjlWe+/Pqra7Z1eGLlSjGZzRYaCACAfrHnEwAAIUgFT+qX&#10;9p3/P3t3Ah51nef7/ltVqaSyVzayAKFISAgJwbAokUUDokJEQZtu1G6n2+k5d3ofz8y955l77jlH&#10;7XPvc/o5s/XY7WhPLzRiKwoti2zKFpQlsgZCFshCEkL2pbJVVbaq+/xKwoAsJiGV1PJ+PU8eyP7/&#10;f3+VSH38/r6/Y0cJnjChVAC1ecsWbYfNuqyyqPhO+z7XqwHl9bXX+oouX4pVJ+YNUacw+oumJTYh&#10;PoBVBADAd9H5BACAG8p5eJHs3bdPbn4iD0ykj7Ztk+U5y1bqq6osjoHBZo2fLqa7q0tbU1cXkJGe&#10;7hxU/tWg1Bk+BQdHuvqyuzo6O9obG88kpqY8p/IyHigAALgXwicAANzMt9d9UwyhIXQ8we0cyjus&#10;LkkNHk+8+drUjKihLXo3U287X3hBa++xvJGUmfEzV91PaHhYeF11da2lp6fd3ND4k4TkpDd59AAA&#10;4D7YdgcAgBvJzc2VMxcL5fcbNrAs8Bh3Cp6GOAflB/j/wNX3MnNO5pSrV6p6bOL4ldoGyKMHAAD3&#10;QfgEAIAbsbS1ic1mY0ngVcquVOrLLxRud/U9GTTanxgMBk1F6aWLPIIAAHAfhE8AALiR+MlT7tlF&#10;Anii/Px86ei1PVNXUfljV17+tIxZfxzosRyOSYgPqSwseoMHCwAA7oGZTwAAjJP09HTJmJEiOp1O&#10;AoODpe7qVenp7pKw2FjnfKfi4mJx2O2ET/BKu/bs0azOzf2Vpafn8RlzMte66h4TU1OWV10uqwmZ&#10;FK2CLpfNmQIAAMNH5xMAAOMkMjBQTl04L5u3fSQb3t0kl6qrpLa11Rk6hYWFSU5OjjS1t7Mc8Foq&#10;gKpvb19TfOpMgSvvUdM/8D8CDAYt3U8AALgHOp8AABgnMbFxUn7t2o1vdvNpdpxsB19RXFoiq1eu&#10;culAcLX97sLZc7+Ljo7+S7qfAACYeIRPAACME2NkpDQ0NFBu+DT1M1BVUx2uFSnv7Ome3t3To5me&#10;lDTY09XV7+jrz1fb5u5Un9orVS09VkuExiG9msHBCylzMjeLyDYRqRaRV0Tkl0Mfq4abd3R16QIM&#10;AYG+Xm8AANwB4RMAAGPgoTkPSFpGhly7elUCwkLl9OnT0tTUdMsX7u7spNSAiBw9flwTGxeXvG//&#10;/qEZZ+rfpH5ZWVnL7H5+g43NTVpjaKh9Znr6i1erqjY0NTcbLhYXa1SHoMFgCIyLi1t4tqR4YVxc&#10;3L+oT1ZfI3XGjH/21/n1DA4O6lo6OwIP5R2W5TnLtDNFpl0PqAAAwATROByOVzZu3PgvtPsDADB6&#10;Tz6aI9WNDWKz2Zxfw2QySURomNgHBiQkLFQsXd0SER0tf3hnI1UGhsFoNEpaWpoUFBTc+LkaKfVz&#10;uHTBg2eTMtLnU3MAACYOnU8AAIyBhKlT5ZMjeTe+0Ff/p05cXJzzBcDwqG6m/Pz8+6qW+jlc8dhj&#10;84TuJwAAJhSn3QEAMAasPT33/CJqzo3q4AAwvi4WFUlFUfGn1wMoAAAwAQifAAAYAzp/PWUE3JDq&#10;ngoIC01ta20tZ30AAJgYhE8AAIxSTna25ObmyqRJk6TPOrqZNABc70/vvSdl5eV+NZfLDlFuAADG&#10;H+ETAACjFDc1UYqLiyU9PV3KahgnA7grNbB837590ieOR9h+BwDA+GPgOAAAo9TU3OwcaMyJsYBn&#10;OHbihM5Poz1vSpmhQqgLLBsAAOOD8AkAgFFQ3U4Wm5XSAR7kelAcbnc4TielpvizdgAAjA+23QEA&#10;MApT4xOcJ9gB8CwqgCosKdZfq6jcxNIBADA+CJ8AABiNgQHKBniogoIC6R0cXM/6AQAwPth2BwDA&#10;CBmNRknNnC2aQIOYTCYxm83Obgr1JwDPUHalUp+UmrJERI6yZAAAuBbhEwAAI6RCpoOHDklLS4s0&#10;NTVJ9oMPyROP5oifv7/0DQ7I0ePH2ZIHuDkVGJddKPzHlDmZ2awVAACuRfgEAMAoFBcX3/ik/FMn&#10;Jf/63ydNmiQ5Dy+SYGO4nDt/3rm9B4B7CggMDGJpAABwPWY+AQAwhlQn1Ic7tsuGjRslKiRUvrVu&#10;HeUF3JDqTuyxWVNZGwAAXI/wCQAAFzl49HPp7+2jvICbmhQfH8DaAADgeoRPAAC4UEdXF+UF3NTp&#10;M2ekpqz8QtHx/FdZIwAAXIfwCQAAF1Hzn+zioLyAm1Iz2Q4fP5YZEBP1mohMY50AAHANBo4DAOAi&#10;CxYsuGUwOQD3YrPZnKfeqT81ff2fJmekz2SJAAAYe3Q+AQDgIp2NjZQW8AAGg0H8DAY6nwAAcBHC&#10;JwAAXGSqabqYzWbKC7gxFTytfPzxzmnJSStYJwAAXINtdwAAuIhWoyF8AtxcVlaWDFpt/1VEjg7n&#10;Ss3t7X2N9fU6Y0SEprujs6evv08fGhYulpaW76TOn7eV9QYA4HaETwAAuIqOBmPA3aXNSOlNSE56&#10;c7iX2VBVXXbk5BfpDQ0N6tUQud499cL69R9UFha9mZSZ8TMWHQCAW/GvYgAAXKTPaqO0gJvr7OkO&#10;EJElw71KfWBg4lc7GtXA8m07dmjter8fsd4AANyO8AkAABfptlooLeDmjp84ITWXy34+nKs89tGO&#10;RW2dHSEqbPoqFUj1DvTrWG8AAG5H+AQAgIsYDIGUFnBzavuc3c/vURH52tPuwhPif15cUnLX9w8M&#10;DrLcAADcAeETAAAuYrH0UFrAA3yw5UNtbU1NxdcFUJEx0dtWPPaYGI3GO74/IjzcznoDAHA7wicA&#10;AFykly4IwCOobXR/ev99XWVFxZXKwqI37nbNajD55ClTTI8uXeq40/vt9ju+GQAAn8dpdwAAuEBu&#10;bq5UVlZSWsANmUwmZ/dS6vQk0fvrRQbtztMpuzs6NaYZyT+9eqXqR1Onm+727+TqiHBjn4gE3PaO&#10;qzVaU9J01T1VzboDAPAfCJ8AAHCB3s4uudNQYgATa91zz0lfV7f02u3y4baPbruWSZMmycK583Qa&#10;u/2zKclJj6i3VReVfG9axqw/Dn2MTu93x39DV1VVSaSf/88zFz/8XZYZAID/QPgEAIAL+Ok49Apw&#10;N3FxcRIaGiobPro9dBrS1NQk+4/kyYrljy3t7e/viomPCxoQR3nR8fxpoZNi/lJ92IDdrmY73fZD&#10;roaXBz+08AkWHgCAWxE+AQDgAglTp8onR/IoLeAmsrKyZNHCbMn7/LOvvSDVtbhrz2711xAVWC2Y&#10;Ny+lu7/3tfKii87upnt9nuh0Uaw5AAC3InwCAMAFrD2cdAe4k9TkGfJvv3l7xFekupl27dmjGe7H&#10;F5YU6+022/YZczLX8gAAAOBLnHYHAIAL6NQQYwATzmAwyLfWrZPAQMO4XEpBQYF09NqeKb9QuJ3V&#10;BwDgS4RPAAC4QJ+VYeOAO1Db5uquXJGN7747blejOqWKrlSuqb1S1TKMD59WcvrMZ3U1V7vVx7e3&#10;tal5UtPG4TIBABg3bLsDAMAFuq0Wygq4iWBjxLhfiOqAEpEoe3//ocTUlOV3+pgTO3f/MMQ09d/O&#10;qllSu6vEaDQGq06t5Q8v+iBlTmb2uF80AAAuQvgEAIALGAyBlBVwAyaTSc4VXpiQC1EBVJAhcJmf&#10;wdDdYzZf1Gm0J5MyM352/d3TJqXO+N8HjuQ550opZrPZ+afOYJjHYwcA4E0InwAAcAGbzUpZATeR&#10;kJAgTU1NE3Ixx/NPyNmCc8FGo3FhXFzcwu7+vh9pNBrxC/DXfrp/v2YocLrZtfp6vUGn+3FCctKb&#10;PIYAAN6A8AkAABeYFBsr87Ky5OyXW28ATJCI0DDJy8ub0PLbbDZnd5N6KSgo0H3dx6vAavK6db+q&#10;Ka/4L30Wy7mbT86rrag8OiU5aYnLLxoAgDFE+AQAgAuo4cYvv/SStJnNUlVVdeMbqHkuz6xeLV0d&#10;Hbd8097+ATmUd5ilAMZYf2+vx5VUhVWb3n1XYzAYEk0mU6L4+w/46XTd3TZreGtbmwxoNIP2gYHB&#10;ga6uF1Pnz9vqBpcMAMA9ET4BAOAiGzZtkheff94ZPqkTt1TwtOzRR+XE0WNSWlF+yzf9i+dfcH7M&#10;0OwXo9Ho/Pih1wGMTniE0WMrp0Ko0tJS9aK6pcJvepfWYDBo161Zu0FERh0+nThx4l8jIyM/nzlz&#10;JgEWAMCltJQXAADXaay9Ji9/5yVZtnSpTImKkpPHjt8WPCnvbH5fnnz8CWfgpGRlZcnyR3NuvA5g&#10;dPqsNq+snAqm6hobQ2rKK6pra2oGyi4U5o/wSyzR6XRq+PkHLrpEAABuoPMJAAAXOnj0cxH1MgyX&#10;Sktl7apcGRwcFI1WK5WVlbJi+XLZtWcPSwSMkr+/v9eWTm3VNRqNiSqkXr5kaeoIP31BfX29lJSU&#10;aCMjI60xMTEc0QkAcBnCJwAA3ET+qZPOl5t9c81aZxdUAYPL4eNUwKJe7nQ63N2orawWi8WrCzdU&#10;j8CgIPsIP3VbdHT0PxcUFGiKi4sNjz76qBpiftQlFwkA8HmETwAAuLEtO7bLX7zw4o2TsgBftCg7&#10;WzIz58j5wguSnz/83WUqrGpva/XaiqnZcM+sftphCDSIpbMrYCSfe+HChZ/X1tZq5MuQzk7wBABw&#10;JWY+AQDg5k6fL5C0tDSWCT5r5syZsm3HdpmZkursZhouFc7063ReW7YlixY5picnTY9PSNAmp80M&#10;Hcnnzpkz57vz5s0bVH/v6OgYadcUAAAjQvgEAICbmxqf4DwxD/BVh48ckcULHpSNm95xDuZXodJw&#10;qI87duyYV1et/ELhv472c4ODg22rVq2SyZMn85wAAOBSbLsDAMDNXSkrkwezsmTxwoXOk7u6rRYx&#10;GALFZrNK/+CgDNjtzuPY2ZYHb6XCV7X1Tvni+HF54tEc0RsCJCDAIE0tzXL67Nk7Pv4jQsO8+jFx&#10;4NAhjclkWjPopxucmZ7+4ghPrjNJb58mbeZMe1tTc9edPqDmctkhW2f3v6UumLt17K76doWFha8G&#10;BQX9wG63f6HX61f6+/trExISUkSk2pXfFwAwfgifAABwc5drqp0vdzNp0iRJT08nfIJPKK0od74M&#10;UY//Z3Kfkt/9ccNtt68CWm9ms9mcwXNVVZV2UXPL5qkJCb8xpcwYXluYyMJTF84HqcMMTCZTeHBY&#10;qLW99tpLqfPnOYOmq1VVFjEEBPZ3dWWIiCvDpyUajea1sLAwuXLlypqSkhJZs2ZNv2r6JHwCAO9B&#10;+AQAgIdbsGCBFBcXs4zwWurEx7q7bD1tamoSu90uqx5/3NkR2NXT7ewGVN1SxrBwn3hQqBDKYrNK&#10;RETEn0bwadeGti+qWh3KyzMsWbRoc1lJaX9UdLS94Px5Q1x8vEQFBo+km2o0jsbExDjee+89jbqP&#10;73//+9La2vq20WhkADoAeBHCJwAAPJylrY0lhFdLnmaSP+/Yftdb/MM7G295XXVDqVC2oqzMZx4Y&#10;qgNqZkrqD1oaG1ckZ6Q/MZyuIa1obvn80tJSNZ39xoT2b0wz9SdlZvzMhZetvucvwsPDxWw2y/Ll&#10;yyUgIEA6OzsXufJ7AgDGH+ETAAAeLiA4hCWEVwsOChrR7aluqD179vjUg0KFNxs3vaNNS0tLFZFP&#10;kzPSZ37NpxzNSE+3mKYlajQ6XeCf3nvP2UF1s46uTr/66pry+GmJM1xxzR0dHW92dHT86MiRI2Iw&#10;GMTf3196e3t/Pnfu3Fdd8f0AABOHky0AAPBwLXX1Izp+HvA0fno9azZMqoPJMjiQeq2icpOap3Sv&#10;z4qMiQ6eajL919a2ttuCJ7k+0Fz89UmVJaUVrrjWjo6O1ep61bZK9aICtL6+vm+74nsBACYW4RMA&#10;AB7uTEmRTAoNc8zLymIp4ZWKL1+Sx5YsZXGH6aNt2+T0xcLvtLW2fnaPz5hWVVZurqmq+qe8vLy7&#10;flBleblER0e7dHL7woULZfHixc7uJ7PZHO3K7wUAmBhsuwMAwAvs3P+p5ptr1jpv5GxBAUsKr5Kf&#10;ny8vf/e7Ikc/Z2GHSZ1iZ7PZNPMfyBoIDQsb7LVYGvoslnPhUVHOmU49FsvSTw4dDP+6UzKNERGa&#10;HoulJMwF16jRaGJU6FRbWythYWH2+Ph4bVxcXFhZWdlASEhIS3x8PC2dAOAlCJ8AAPASW3ZsFxVA&#10;2a8/8QS8ScmlS5L94EOSf+ok6zpMNw8RNxgMiXFxcYnqM1WHUUJ8vHxd8KS0tbVJSmrquq7OzsHQ&#10;sDDdiZ27fzg5Pe3vB6y2HdeHkautfaM6ma6np+eNkJAQ9fnZGo1GExkZKfX19d9qaGjYkpaWNkl9&#10;zLVr15ZOnjyZ1BEAPBzb7gAA8CIqgJozK50ZUPA6KkiZnpjIwo6SmulUVVXlfFG1PHT48LC+kPq4&#10;irIyR2hY2Iv1tdf6pmZm/M/qa9cSA8NCc9XWvbbW1uF9oTtIS0v7+ylTpiyZMmWKX2hoqK6qquq/&#10;zJw585RWq1VD4zXXrl37McETAHgHwicAALzMvoMHZPmjOc7uBsBbqGHUen9/1nMCtLS0auprr23S&#10;GwL0tq6uo3UN9WK1WIJbmpsrLOaOL8bqihYsWPAPNTU1G+rq6iQ8PNze09Pz0meffbbIk2oFALgz&#10;wicAALyMOma+32aj+wlep6u7m0WdAIfyDsunBw/oB3v7WkKM4QkZ6ekSGRcX6+en105JTrrniXoj&#10;FRgYmKq2A+7du1drtVoXhoSE/DcvLCkA+BxmPgEA4GVijBESHh09rHkugCdp7+pkvSaI2q63fdfH&#10;0UajMVp1oalh5isff9x+raT01YxF2a+PxVXV19dvCQ4Onmw0Gp3fLzg4WGbMmLFRbe8TkWpPrBsA&#10;4Et0PgEA4GVWrVol7/7pXeeMFwAYKyrQVvOi1J8qgAoJC9NOyZj1WmVh0Rs3f4vWuvrXLxYWOipK&#10;L3WN5Ft3dnbm2O12x7x585yvFxUVqT82m83msrq6ulMsJAB4LsInAAC8jLWnh+AJXkkFHupofriH&#10;02fOSO3Vq5KUmfFPQxdUX11Trgvw/4szZ8+KuaszeCQXOnPmzAX9/f29JSUlDrk+JF1tI/bz89MH&#10;BwdzzCEAeDDCJwAAvIwxKpJh4/BKKnwKDw9ncd1EQUGBxMfHO66cPverlsbGruampsHQqMjkL06f&#10;Nqm1slismqLj+a8O82qndXV1VZ49e9bQ3t6uyc7OdnZZvfXWW9LW1iZdXV1/7fUFBQAvRvgEAICX&#10;2b5tuyxZxAFR8D4mk0lOnz7NyroRg8Gg6fbXPf3n7dtD3nv/fe3g4KBzXpPqWmozt0volITXzO3t&#10;ffe64oqKijeampoq9+zZo1WBU05Ozi3dm9u2bZMzZ87oampqDvlOZQHAuzBwHAAAL9NsbpfIyEiW&#10;FV4nIS5O8vLyWFg38g//+I+3XMwvf/lL55/qtM3HV6yQ7u5u+7WSS/+fcVH2XS/aYDBEBAUFaVXH&#10;pppZ53A4nF1V6nUVQqkuKhVoxcfHLwsKChqIjo5OZgA5AHgWOp8AAPAyD815QC6Xl7Os8CoqzOhu&#10;bWNRPYQaSq4Ghtv7+pszFmX/sepo/vN3u/LJkye/FBISorba9U2ePHlQp9OJOvHub//2b+V73/ue&#10;s+Pt+9//vmRlZUl7e/sugicA8DyETwAAeJm09HRnlwAATKQ9e/fKF2fPxJZfvlwRYJr6zrGPdtxz&#10;P3BsbGxAcHCwn5+fn111QNXX19dMmzbtPz/11FODHR0d7/r7+2tSUlLWsqgA4HkInwAA8DJ+/v7O&#10;TgGGjsObqE6akCi2k3oatX3uz9u26bosPfpZSxfvH87lhwcYKnt7e19LTEycpnbyRUdH+6nuKF+v&#10;JQB4MsInAAC8zB/e2ShRIaHyjTVrZHnOMkIoeI2GhkZJT09nQT2M+h2kXrosPUG1V6pavu7qI+Lj&#10;UjIzM1/39boBgDchfAIAwAsdPPq5/OmDD6Tu6lV56YUXZHVurnOGCuDJzhack7npGayhh1EDw9WJ&#10;dWo7cFd3V4iv1wMAfBHhEwAAXqy0olx+u2GDnDx9Wp564knn0GbAU6kQo76lRebPIoDyNOrUOiUh&#10;PuH3vl4LAPBFhE8AAPiApqYmaWlsZAsePN6hvMMSHjtJvr3umyymB0lLS5Ps7GyxWq3f8PVaAIAv&#10;InwCAMBHJEyd6rxRup/g6VQA1dZhZh09iBo8/otf/EJqamqifL0WAOCLCJ8AAPARX5w9IwvnzpNn&#10;n32WJYfHi49PYBHdWFZWlvPiVMfTc88+6/xTiY2LG/T12gCAL/Jj1QEA8A3FxcWSnpYmb731FisO&#10;j6S2jaoQI3XGDKmurGQR3YRal6GZTkPUAQevvPKK+Pn5icXcsWvaypW5WVlZWodGozfXNWw2JsQ9&#10;79tVAwDfQucTAAA+YvHixaIPCGC54ZFUmPHtF16QqJBQ+XDrVueJjph4ao6TCpm+eppmXl6ebN68&#10;WYKDg6Wlvj68s62tISIiQj7Y8qG2pbNjHUsHAL6F8AkAAB9x7Ngx0fYPOJ8sDm2JATzFkkWL5OPd&#10;uwmd3Ex+fr401tfb1zz9jP2r8+QaGhqkrbV1QBxSr7E7DlmtVufbDx7J09VUVantd9N8vX4A4CsI&#10;nwAA8CH7Pzsi5uYWmZU8Q76xZq28uJ6dL/AMOseXpzbC/Zw7f17r6O9vfeap1f0mk0nUiwq5v/Hc&#10;c3Kt9PJ7sx6cv14jkq/Tap3b81QotfeTT7TmdvOVxsZGR2VJaT3LCgDejZlPAAD4EPXkXb2UVpQ7&#10;b/rJx1bIt9atk8+OHnU+IQTcldaPf7a6K3WSncFgiJn/wAPFjz3yaKx9YKCux9xRMisz89ci4mxV&#10;S0hOerO5ufnXQ7egft8c+eyIZm7G7Bo/vd7XSwgAXo/OJwAAfNgnBw9I3mefyepVq+SrW2YAd3Ku&#10;8IK89PwLrImbUgFUZ7s5csp0U3Riyow5qttpKHi6bk6vzXbLll+z2SwOjSa2q6n5D75ePwDwdoRP&#10;AAD4ONUJVXL5siSZTL5eCrixeXPnSl1tLUvkptQ2O4O///97j6u7oO3r/8mS7Ifb165d63xDVVWV&#10;bN/1cYBNr3u1+NSZAh8uHwB4PcInAADgHEZujIigEHBLqisvQKtj2LibMhgMkjx9+qDaWnevK1Tv&#10;j4qdNHdyQsKgmgf1rW9+06E+d9eePZpWS88DJ3bu/qEv1xEAvBmb5wEAgFNYSKjzSaQaCAy4k/S0&#10;WXK+pJg1cVO5q1apkzT/ZphXVx0dE5McHRMzVUSuRkVHV5mbW6yh4eF+9t7eRSLyls8VEAB8AJ1P&#10;AADASW2BeWb1aooBt2I0GmVSTIwUFxM+uSMVPIUbAg9/XdfTV1SLyFH1Z3N55WupGemz4qdM9p+c&#10;nPSSL9YQAHwB4RMAAHDKP3VSensssig7m4LALagj+9c9+6wUnD3LgrghFQzGRER2JKamLB/t1WUs&#10;yn79ehgFAPBihE8AAOCGHXv3yOTYOGc3g9qCB4y35TnL5KXvfMd5KtojDy+S323YIKUV5ayDG1q+&#10;bJmYUmbQLgkA+FqETwAA4BZbdmyXtpZWeWH9euegZ2C8rFi+XGLCw2XTu++K0WCQd95/j9q7sb7e&#10;PqmuqDxQV1H5Y1+vBQDg3gifAADAbdQWvN1798qza9cSQGFE1ONldW7uiLdv/s3P/kYGLBb5YMd2&#10;5+t5+fkU3s3t2rNbNm/dEuAfFvqvvl4LAMC9ET4BAIA7ampqkj9/9JEsW7zEOdsFuBf1GHlx/fPy&#10;UOYcOXn6tMyYnuQMotT2za8LMNUWu7rqagInD6ROx+zv7bP7eh0AAPfmR30AAMDdqABKnTL21IrH&#10;pa+vT/wDDdJntUlff7/0DfSLTq+XXXv2UD84w6eezk7Zuf9TZzH2HTwgjz/yqPMx4qfXy55PP5GG&#10;hgZJS0tzhlGlpaXO19XnLZg71znbCZ6prr5eH2QwvGnp6XnSz8+vJGZywtMsJQDgZoRPAADgns6X&#10;FDtf7uTb69dTPDhVVVXJ8kcevVEMFVz+aesW598nTZokjyxZIharVaLCjfLJoYOyeMGDEhIZIVdr&#10;a+XCGU6z82QHDh2UlqysHyUnJUuo3i/G1+sBALgd2+4AAMCoqS4oYMjZC+clNzf3tnqoIKqmvEJa&#10;rtXJps3vO1/ftme3nDl7Vmw9Fjl54Tw19GBq653qZNNqNY7YhIRwX68HAOB2dD4BAIBRs9oIn/Cl&#10;JQ8/LMnJybL300/vWJE7BUxqSye8g9pOKX39jSwnAOBOCJ8AAMCoDTqYM4wv5z0lTTPJxnffpRo+&#10;Kj8/X3VAxQWHh3XQ/QQA+Cq23QEAgFEzGAIpHsRsNhNEQgoKCqSprp7nFwCA2/AfBwAAMGoWSw/F&#10;gxPzv6AEhoUG1lwuO0QxAAA3Y9sdAAAYlfT0dOkdHKR4cAoMDqYQkD9v26YzmUzL7H5+g/3d3adS&#10;5mSqIzGrqQwA+DY6nwAAwKhUVlZSODhlZ2eLw+GgGLhx8t0HWz7UtlktC0XkWaoCAKDzCQAAjEpS&#10;UpLziSZ8kxoy/sjiJWLw95eeri7ZtPl9Hgm4Qf1uaGhokNa6+oiohHgKAwA+jvAJAACMislk4qh8&#10;H5aVlSX5p05KU1OTr5cCd6E6oEwm0//o6Oj4PwKDgnocAwP/kpCc9Cb1AgDfQ/gEAABGpbb0Q+MA&#10;ACAASURBVLOxkcL5KIPBINOmJkpeXp6vlwL3oLqftm/fLnFxcXHyZWD569aGxocyFz/8XeoGAL6F&#10;8AkAAIzKVNN0uVhRQfF8xLysLAkzGiV5+nSx9w/IiePHfb0kGCa1/W7t2rUyKSq6v7O17WHqBgC+&#10;h/AJAACMil6vF7PZTPF8gJrvlDI9Sa5UVMjHxcVstcOI/PCHP5Rei8UaP2XyrPgpkzn5DgB8EOET&#10;AAAYFavFQuF8hNo+FRwaKicvnPf1UmAUNmzYIGlpaYHtbe0V4Xp/87TMjGjqCAC+Rct6AwCA0fAP&#10;NFA3H6HCp5bWVl8vA0ZJPX4KCgpk28c7df0G/ygRmUYtAcC3ED4BAIBR6e7sonA+pKm1RRYvXuzr&#10;ZcB9qq+vl5rLZRvUV2msq+8VkSXUFAC8H+ETAAAYlb6BfgrnQyZFRcuxY8d8vQy4TxarVfpsts6G&#10;mpqTtv4+/8qS0i3UFAC8H+ETAAAYFYMhkML5ELvDLmnJM3y9DLhPagvetfa2NWVVVQ9eKChwBIeH&#10;R17fhqdeltTXXusrOp7/KnUGAO/CwHEAADAqXT3dFM6HlFdWSubs2VJaUe7rpcB9ULOfbqKprKry&#10;z8nJqZoUE+Oor6vTFBYVyePLlv9fJ3bubpqxcME/93f3/J8JyUlvish6EfmA2gOAZyJ8AgAAozJg&#10;t1M4H5I+a5bUNTX5ehkwxsxms2zfvl19Uc3QV95/+FDwjKSkNw/l5Wkee/TR/7umrPyv69taM02J&#10;ie/Hxsc/IiJHWQcA8CyETwAAYMRyc3OlsrKSwvmQ8OAQ+ejYNl8vA8ZBVVWVehkKoyYbjcbJDQ0N&#10;kpycrGm5XP6z6NQZF1VuxVoAgOdg5hMAABix3s4u5+wW+I4BccikSZNYcYyr0tJSmZ2RIYvmzvui&#10;s6293y86ci3BEwB4HsInAAAwYr1WC0XzMfsPHJDFCx709TJgAtTV1YlOp9Mnpab4GyMj/VkDAPA8&#10;hE8AAGDEppqmO2e1wHeobU8R0dGsOMZd5ZUrYoyLnUPlAcBzMfMJAACMnFYjyxcvEWtfrxgMgWKz&#10;WaWxuVnO3nqSFbxMZ3eXc+tdE4PHMY7i4uIkMipqhohMq7lctsHW25sZGhbW0dXS8vep8+dtZS0A&#10;wP0RPgEAgBF7f8uW2z7l2aefIXzycuWVlTI3c458cvCAr5cC4yguJsZeUVp6PiQ8POxcSbGmoKBA&#10;DAZD9BOPrfigrqLyZwnJSW+yHgDg3gifAADAmFDdT/BuavjzvG+tZ5UxrvI+/1xrNpvDbz7kQP19&#10;5+5d2h/+4AdvVFdU/pN/oMG/vbGpM31u1moROcoKAYB7IXwCAABjord/gEJ6ufS0NGmsq/P1MmCc&#10;qXljd/PW22+rGbYB6t05OTnhrA0AuCcGjgMAgPum5gDZxUEhvVhaWpokTzPJ7gP7fb0UcFOqM6+y&#10;pHRLZWHRG2o+FOsEAO6D8AkAANy3BQsWSFVVFYX0YtMmT5YjJ477ehngxlSH1LXmprhmS/dPK4qK&#10;P2WtAMB9ED4BAID7Zmlro4herqOnR1JSUny9DHBzhw4fln379smARmawVgDgPpj5BAAARuX7L78s&#10;V65USYDeT0LDw6WgtJRCerHZGbPld7//na+XAR4i/9QprV6jrQ+JjJhk6+g8kpiaspy1A4CJQ/gE&#10;AABGpautXc4WnBOz2UwBfUBHc7OvlwAeRG0DNhqNcWor3jMrVyWydgAwsdh2BwAARuXCxYvyxIoV&#10;YjAYKKCXi4uLEz+93tfLAA9TUFDg/P1kHxg4wdoBwMQifAIAAKNSWlEuNdU1svbpZ1SHAUX0YuoJ&#10;fFgEawzPozozHXq/F1g6AJhYhE8AAGDU8k+dlENH8uSF55+niF5MbWGqrq319TLAg5hMJmfH3oJ5&#10;8xzVp889wtoBwMRi5hMAALgvTU1NYuvuoYheTnWQpCXPcHa8Ae5IBU45OTnOTj3VjRkQECD1dXUS&#10;v3TpcRYMACYW4RMAALhvdVevOp/4qQ4ZeCc1P2f9unWET3BbKnDavHmz2Gw25++jx5Yvl6CgoEFW&#10;DAAmHtvuAADAfevp7qKIXk49ob9WVycPzXnA10sBN6UCUvU4letzyqzt5i8io6KYlA8AboDOJwAA&#10;cN9azB3y4JwHZPHChdLW1iZ79++nqF6o22KRuNhYh4hofL0WcG8zkpIcKXMys1kmAHAPhE8AAOC+&#10;qa1YQ9uxVj/xJAX1UrNmpMiGdzcRPMGtqUHjep2fnVUCAPfBtjsAADCm9AEBFNRLDYhDYowRvl4G&#10;uLmVK1dK2uwMHesEAO6D8AkAAIyprp5uCuqltmzdKitXrZInH1shkyZN8vVywE1t375drly5IhWl&#10;lxhGBwBugvAJAACMGRVIDNjZ7eKt1DDnLds+kksV5bJg/nz5y7/4LiEU3I7ZbHaeemfu6gwWkWms&#10;EABMPMInAAAwZuZmzpGqqioK6sVUAKXWeM/evbLn008kPT1dvrVuHdvx4HZq6+o0lYVFf6euq7Wu&#10;/vXyC4XbWSUAmBgMHAcAAGMmKCDgxlHn8H4NDQ3OF5PJJDOTk6T5zBlWHW7BaDTKQ/MX9Hc1Nn52&#10;tarKUnzpUmDajJReVgcAJgbhEwAAGDP+hE8+SQVQjzy8SI4SPsENpM+c6Vi2YoVGL5rfWo3hH360&#10;Y4dGbcUzGAwBmsHBQ9a+vof6u3vyZ2c/tIL1AoDxwbY7AAAwZs6dOSPLli6loD5GBY7dnZ2+Xga4&#10;iTlz52osFov0Oew/+njXLmfwpOTl5cm5kuJlDa0twawVAIwvwicAADBmLtdUi4iGgvoQg8EgWVlZ&#10;EhIa6uulgJtQw8b7envlvffek6HgaUhBQYFzZpm1q4uT8ABgHBE+AQCAMaOGT7d30QHjK1Tw9Mzq&#10;1WLQ+8s7m9/39XLAjfzpDsHTEPW4jYqLu8p6AcD4YeYTAAAYM8XFxTJjehIF9QFpaWkyN2O2nDtX&#10;IKUV5b5eDngQtU3UzxCQw5oBwPih8wkAAIyp0JBgZ2cBvJda34ULFsj7f95K8ASPo7bdhURGzGLl&#10;AGD8ED4BAIAxVVF5xdkVA++kjrDPXbVKLl26zArDY31+9Khfw9XaBlYQAMYH4RMAABhT+adOytwH&#10;HqCoXkgFT99+8UUpvlDoXGfAU6l5UP5BgVEsIACMD8InAAAw5nrMHRIXF0dhvYzJZJLyomK22sHj&#10;qa13IqJjJQFgfDBwHAAAjLm8E8flkSVLZOtHH1FcL6I6n84VF/t6GeDB1q5dK8nJyVJXVyd2u52l&#10;BIBxQucTAAAYc01NTaLXaOl+8jKlpaWybPESXy8DPFhDQ4MEBASIrn/g8oDVerqhpob9owAwDgif&#10;AACAS3RYLZx652XUE/fm9nZ5asXjvl4KeKj8/Hx57733pHugP1UXGPhgRGzsg5WFRW+wngDgWoRP&#10;AADAJeKiY5xDfeFdDuUdltCICJk/K4OVhUey2WwSqNW1NJVVvNbe1NzIKgKA6zHzCQAAjLm//qu/&#10;kiNHj94WPqlOKLUVTz35U1008Eybt3woL3xjnZwpKWIF4XHS0tIkNXP2AhGpFpHXZeoUFhEAXIzw&#10;CQAAjKn09HTp7+uXmdOTZFZKqthsVmnv6nKGTSp4ijNGiEarFWNkpFh7emRwcFD8Aw1i7e6RARE5&#10;eeY0wZSbYzslPFl8fLxcPnP2wdT586pZSAAYH4RPAABgTBUXFztfbpaaOE1mpqTIQG+vHD97xjmQ&#10;/E5UN43qioL7UsHT89/6lpSWlLJK8DjLc5aJv5/erjca14jIVhFZUldzdV9C4tQQVhMAXIfwCQAA&#10;uNzlmmrny9dx2O3MiXJjKnh6ZvVq2b3zY2k2t/t6OeCBKquuSGx0dK8pI/2lsguF+YHG8AXX6ut1&#10;A3191YkzkqfVVVT+uL2xKTpjUfbrrC8AjB3CJwAA4DZ0/nqvWAyTySTzH8iSXqtV9AEBYrH0SO/g&#10;oDNYGwrX1NZCT+vyWp2bK4cPHCR4gseqqqqS2enphtqamgF7gL/u2IkTzp/FF198MfFScfGg6HRa&#10;XaDhy1lQAIAxQ/gEAADcRndnl8cuxt/89GdSV13tnF8VGBgkv/vjhts+ZvHixRIVEiq9VossW7LU&#10;OfMqKDRUusxm6bZaxGAIdAZVX5w545YdYDqHEDzB4x04dEhjMpl0paVfbh1VHX3vvfee+pnTfmPN&#10;2v7Zc7MeZZUBYGwRPgEAALeh9fPMf5qoQeo1FRWybc/ue37csWPHbvz96Jkzd/yYl7/zkpjNB8f8&#10;Gu+XOiEsNDzc7a4LGCnVcTgUPMn119WL+jkON4YPXD8F7xZFx/Nf1QUaXk6bm/Ud9eNL0QFgZLTU&#10;CwAAuAvV9eOJVOdEc+PYnNDX3dnpdhUwGo2y6KGFd+zmAryFCqDMnZ2B7W1tdjUPquZy2aGhW4tM&#10;nPr/VDc1TqssKv5XFhwARo7wCQAAuIVJkyY55yJ5qrDY2DG5crVtz92oGVaXKsr5QYFXU1tdP9q2&#10;Tfr6+zV17W0Lr9TXLbtWWzt4Mf/kgciYaL16f2BICO1/ADAKbLsDAABuITo6WibHxso3n1lzY/5R&#10;V0+3DNjtzi0yaiiwu1LhzOnTp8fk6my23mF/7NNPPSVhISHS0W52Dja32axi7e+/ZbC5GrB8P9RW&#10;pLmZmbJh0yZ+UOAT3n77bedtZmVlSY/Foo2ZNnX5H//4R3ls+XJpqb12LH5aIg8EABghwicAAOAW&#10;iouLnS9fpTqiFi/Mlm0f73TbhfLTaqWpqWlMvla32eycr3TzTJq78ffTy58++OC29w4NNvfT6ZyD&#10;zdVWPtVR1T84KB9u3Tqi61HhU8n5C/d7W4DHUdvwYr/saNSorbUOq+2LzMUPf5eVBICRI3wCAABu&#10;baxCHVcKDQ4Zs6/+yZE8eemFF50dS+rJ773Y7fY7vvfmweY3W52bO+LrCTIYpK25ZVT3AngyFQCr&#10;n0E18+yxZcsGLc0t/8iCAsDoMPMJAAC4PbX9zp2p7W5jqay8XBZlP/y1X3Gk3zc+Pl6W5yxzbhMc&#10;LrX9sZR5T/BRartv1uzM3imJiX6p8+eNrG0QAHADnU8AAMDtDdylw8ddqO1vYyn/1En5ixdedHZc&#10;DM1uupOQwKARfdff/v73zm2MD855QB6ev0BsfX3S2NwkxaWld/0+dnE4P8cTOtCAsaa2wOpF/o7C&#10;AsD9IXwCAABuLTc3VyorK936GkPCQsf8a+47eECeXr1aNr377l0/ZjQn46kQafeB/TdeT0ueIase&#10;WyFaP51zNpTWT+/sqOrtHxCLzeoMwFJSUgif4JPSUlLsCclJb7L6AHB/CJ8AAIBb6+3sEjXs1531&#10;We89m2k0VNjT3dZ+7+Hjg/ffEaa21N1tW116erpERkbedYYU4O1aWls1A8fzX81YlP06iw0Ao0f4&#10;BAAA3NqFixdlyaJFMnd2pvTZbNLX1+fs+FGBT7fV4rx0NZfIYumR3sFBycvLG/fb0el0Lvm62/bs&#10;lpdfekmmT5164x47enpuhFF2h8Ml33fI3U4gBHxFeWWl5uF5838iIoRPAHAfCJ8AAIBbaza3O0OY&#10;4fj2+vUTciuBwcEu+9obNm265fXsBx+SZ59+WkSrlSuXLrns+wIQ56mTix5+OJpSAMD9IXwCAABe&#10;w9rdM+63EhcXJ+a2tnH7fmoYuXoB4Hpq5llsXByVBoD7RPgEAAA83spHchyhxnCNw88129/uRc2j&#10;am5s4EEEeCF1CuS5c+dk+uQp1baOjr9LnT9vK+sMACNH+AQAADyeCp627NwxYbcRbIzgQQR4GRUs&#10;Z2dni8lkkpLS0sRIrd+3RYTwCQBGgfAJAADgPqhtOd02KyUEvJDNZnOe+DgnM9MRGha2ljUGgNHR&#10;UjcAAODprDbbhN2BCp+OHTvGYwjwMitXrpSHHnzQUX+57JvxCQna2rJyjn4EgFEifAIAAB5v0GGf&#10;sFvw0/LPKcAbqW139dU1nUNzntLmZmWw0AAwOvxrCQAAeDyDIXDCbkGvG/8h5wDGR0RkZAulBoD7&#10;R/gEAAA8nm0CZy5NZPAFwHW2b99OdQFgjBA+AQAAj2e3T9y2u/7eXh5AgBdS2+6sFkswawsA94/T&#10;7gAAgMfrHRycsFuobWqU5TnLJEDv5+yCCgsPk43vvsuDCvBwZrNZJidNj6uuqLR1Nzb9r4xF2a+z&#10;pgAwOoRPAAAA96GgoOCWT3726WcoJ+AlfvGLX0hcXFxAzsOL/pOIED4BwCix7Q4AAHi0xYsXOzsU&#10;3AXb8ADvon6/hERGTK6rqPwxSwsAo0P4BAAAPFp4eLhbhU/hEUY3uAoAY8Vms0lrU/NgQnLSmxQV&#10;AEaH8AkAAHi03s4ut7r8PqvNDa4CwFgKDgqauCM1AcALED4BAACP1mu1uNXlBwYFucFVAAAAuA/C&#10;JwAA4LHUvKe0rLlus+3OaDSKv8Egubm5kp6e7gZXBGAsdHR0BFBIABg9TrsDAAAeK8QQKAcOHnCb&#10;8Eldx4G8w86/x8XFSU5OjgTq9WIwBDrf1tTWKseOHZvgqwQwUpExMTqKBgCjp8KneuoHAAA8UY+5&#10;3RnyKA0NDc7BwBOtqqrKeQVDfw5RQVRZWRmPM8AD9doY+QQA90Ntu/vAZDJRRAAA4HGOnjkjkZGR&#10;MiUqSr7z/Avizv+m8dNqpampyQ2uBMBIlZaVaa9VVG6icAAwOsx8AgAAHm3Pnj3OEKqnq8tttt/d&#10;SWhwiPtdFIBhKS0tld7BwfVUCwBGh/AJAAB4BUNgoFuHTza27QAeS23pLSwp1ovIK6wiAIwc4RMA&#10;APAKfW4w7+leQgKD3PfiAHwtFW43X6t7jEoBwMgRPgEAAK/Q19c3IbdhNBqHNWvKP9AwLtcDwDXU&#10;IQJ2reYpEZlGiQFgZPyoFwAA8AYTFe48sniJ9HZ3y7IlS8Xa0yM6f730WW1itdlk0GEXgyFQunq6&#10;RQbtPM4AD7d9507Nk48/UWlKmp4kItWsJwAMD+ETAADwCirwGU9D3U7BBoPs3L2LBxHgAxoaGuSD&#10;LR9q//J73yuNiY0NZM0BYHgInwAAgFfotlrG9TZW5CyT1qYmaWps5AEE+BA1fLyhsdEQExvLsgPA&#10;MBE+AQAAr6AdsDu+vX69Rt2LtbtHrH29zi1v6pS5/sFBaWlrk4KCgjG51bi4OGfwtG3Pbh48gA8K&#10;0PlxfCUAjADhEwAA8Aq7Dx/U3Os+Vj3+uIxN9CRiMBikva2VBw7go3Q63SBrDwDDR/gEAAB8QkhQ&#10;sDz/7HPOgeAd7WbRBwRIR1eXtJnbnUeoD70MhwqfgiIjeeAAPsrfEKBj7QFg+AifAACAT9iyY/sd&#10;b3Px4sViNBgk8eFF0jc4IC0tLTJgtzuPVXfOdmlouO1z1La706dP88ABfFRHV1fgVBYfAIaN8AkA&#10;APi0Y8eOfXn7+fk3ypCeni7JU6ZKWFiYBAUFiei00t3ZJVo/P2e3VHxCvDSpYeNNTb5ePsAnVVRW&#10;isEh22fMyVzLIwAAvh7hEwAAwFcUFxdL8T2Kkpub6wymvv/yy9JwtVZ2H9hPCQEfog4vSEtJeVpE&#10;polINWsPAPempT4AAAAjs2fPHsnPz5ffb9ggDj3/Lw/wRXmff66tLCnNd6dbrygqvtRwtbbhxM7d&#10;P3SDywGAGwifAAAA7kOAn57yAT5IzYOzDPTHFR3Pf3Ui776ysOiNmrLyCzWXyw6V115NPXL8WGzK&#10;ww/9isckAHdC+AQAAHAf7AMDlA/wUQcPHRJ9aMhPJvDupw0E6H+6bc/uzMMnji9T2wFLS0uluqpK&#10;29PT46irqPwxj00A7oDwCQAA4D5ExcRQPsBHmc1mCQoPi7h85uy68a6A6nSqqaqqPHz4sPM6hk7o&#10;VHbt2aPZtWuXWG22n/HYBOAOCJ8AAABGyWAwyEBfH+UDfJjOz0/bXH21bjwrUHzqTMG5kuJlGzZu&#10;1Krtf3eiOqD8g4Om8tgE4A4InwAAAEZpqMsAgG9SAXRQUJAsfm7N8fEsQK9GMtUWu6/T1NxsuH4i&#10;HwBMKMInAACA+zDosFM+wEepADrvyBHNeA4dVyfaXSi6OKzncUePH9eUnis44vqr+tKxY8d+eOnS&#10;pcHa2toWEVkyXt8XgPsjfAIAALgPHe1mygf4MLW9LTw+7qfjVYHevr5YNd9pONQsKL/goCnj1f00&#10;ffr0fygoKND++c9/jrp06dKRioqKN8bj+wJwf4RPAAAA90Gn01E+wIep7qcuS0/keJ0sFxJhDB3J&#10;xx88fFhXX3utbDwCKIfDse2xxx4bzMnJkc2bN6vnmi+7+nsC8AyETwAAAPchJGxEzwMBeKGdu3Zp&#10;OmzWX5VfKNzuyrurLCx649z58yN6DqcGkn/456362pqaCnVCnuuuTmTy5Mn/bXBwUKs6rpTu7u4Q&#10;EVnvyu8JwDMQPgEAAIyS0WgU+8Ag5QN8nOp++nDrVk1wZGSuCysxLTDC+IPhbrm7mQqD/vT++7or&#10;9XXLVIDlqgu8cuXKqdjYWI363aj09vbK2bNnv+uq7wfAcxA+AQAAjJJ6gtXU2Ej5ADiFRxj1rqpE&#10;TVn5x58ePKAf6ioaKRWQqflUNpvtEVddo16vjzxy5Ijz+yh79+6VyMjIJ2tqalzacQXA/RE+AQAA&#10;jJLJZJLCy5coHwCnz48elatVVRZXzH+y2Wzxow2ehqgteBqDf9pYXteQwsLCV0NDQ3X5+fk3widl&#10;48aN2paWlmXXrl0bl5lYANwT4RMAAMAoRYSGSVNTE+UD4KSCl/c++CCwvq31V5fPnF03llXROBwV&#10;cXFx9/11jFFR/q7YehccHJzd3d1tzs3NlbVr1954e1ZWlqSmpo71twPgYQifAAAARsk+MEDpANxC&#10;bW87cOiQJigmevNYVibYaJxtMBju++u8s2mT5mpby0+rKyptY3kCXlJS0qrJkydPnzlzpgx1aKlT&#10;77Kzs2VgYOCP/n5+/zheJwICcD+ETwAAAKPESXcA7kQFULv37tVdLrzYPFYF6m5u/t5D8xf03+/X&#10;UdeWl5cnLW2t/id27h7TAennzp1bqLpB1VB01f00e/Zse2xs7H/ubG//5p59+wzXWlt+3dXV5ejs&#10;6Ohta20dvHa5rGwsvz8A9+XH2gAAAIzOtcZGefbpZ8Rms6qhutJntUlbW5scPPo5FQV8nJqvZOvv&#10;j1DdRZcLL572E837SZkZP2utq3+912ptSkhOenMkFdIFB2+ovXp1TJoH0tLSJDY6pm3Kgw++NZar&#10;FBQUFBoWFibPPfecvby8vCwqKiq75NSZ3+iNYcEqkFIve/buFYPB4K+uIdIYMaN3cLA+SOu3Q31+&#10;3MwZPxjL6wHgPgifAAAARkl1D3zV888+RzkBOF26fEk7aLdXnjxzWpuzdOmPa8or1pwrupgYHRnp&#10;sGu1r0+ZbooebqUCAgJ6j5/8ImQsKqtO6rR1dR0d61WaOXPm1mvXrv1k8uTJb86dO9f5tsjJCWvf&#10;/u2/3/JxqvtKhU8RERHS1dzS2SkD/yk4LFQFa/9LRKrH+roATDy23QEAAIwR9YROo+WfVwC+VHzp&#10;kmbn7l1a1QWV9/nn2g5LT2JBQYFzJtSZC+ejLD09juGWytLW9oN5WXPHpLJqMHpFfd2aC2fPDZRf&#10;KNw+lsulgqebX7fabHdseNi8ebMzhAoOCwuvrqnWXrx4UYpPndkxltcCwH3wryMAAIAxosKnpsZG&#10;ygngNiqA+mjbthtvzn7oIUdQcLCp8NiJjSVFRfZLxcWDlSWl9XerXOr8eVsTYmO7x2LouFwPoLZ9&#10;vFNn1+ufdsXpd0O6e7pve86pTu175ZVXJCoqSnV0XU7PyBAVyoXGRHEsHuClCJ8AAADGiHpCVd/W&#10;SjkBfK3WhsZOtcUsIiH+qZ27dmk2b9mivdbUFHevTqSG4tInVyxfPuxuqeE4/NkRrTr97sypU3bV&#10;CVVReqnralWVpfZKVcv9nk53+czZdQ7H7ZerTsNT859qa2ulvatzib9Gu0udigfAezHzCQAAYIyE&#10;BAU5uwkA4F5U95Kfn5/z5Lq29naj2n6mHMo7LFlZWWv0wcG2aclJM786/2jxc2uOV5aUNhqNxjgV&#10;4IwF1ZGlXkREo+aaq19l6pWsrKzARQseXCkiIxqMfrPU+fNOWa1Wh9Fo1Nx8vep+t2/f7gzs1fvW&#10;r1+/umDrFokKN/pN5ZEDeCU6nwAAAMZIaPCYzAIG4OVU6DLY29d8uajYcuLUSd3Nd6u2n+Ud/Tyg&#10;5nLZhjtVIWlWWvaSRYvGtPvpTlRnUkNT06q6mqvdIjJnlF+muq66picnJ+e2d6htys8//7ysX79e&#10;uru7nd1Q7R0d+uqiku+N9b0AmHiETwAAAGNEY7dTSgBfS3X+BEUaZx0++nng9a6jW6jgx6HTLbrL&#10;16mOjY5pG6vZT3ejwqCPdu7Qbdn2UXBtTc3ZUW7BmxYTHxd0ty4t9fbz58+Lub3d+frx/BPSZrX8&#10;Xs2+qi699NuasvILauve2N8dgPGmUXtwjxw54rjTUcEAAAAYPnV0uOpoCNTrxWAIFPvAgISEhUqf&#10;1SYhYWFibmuT9rZWCYqMlD179lBZwAep3xFPrlghez/9VJqamu5agOU5yyQ2JOSbatD4V9+ngqDC&#10;8rJfj+c239xVqyRxypTO2ISE8BF82rTe3t4qFbCpsEyFaup559A2wyE/+MEPZN++fc73y/WuKJPJ&#10;5PwzPS3NFhMbGzj2dwRgPBE+AQAAjBP1pFM9AVMv6u/ps2bJv731FuUHfMSi7GyZmZIiGzZt+tob&#10;Vr8nXly/3jrVZAq60/sb6+o69u3fHzYU2IwHZ3D2+BN27eBgUWLKjGFtxSu7UJhffKVyodpOqLbf&#10;qW4n9fch6muqcGroz5uptz2VmytTpk7V8DMCeDYGjgMAAIyTm59YlZaWSnjgHZ9T3lV6eroUFxez&#10;XICHUUHS6txcsXZ2DSt4kutb845/8UXgvM6u/JQ5mbcdBac6kGanp9urqqrGLZhRC9Zw2QAAIABJ&#10;REFUv8M2bnpHm5WVldnR0dGVuWB+6Nd9jrr2mKlT+rKysvTqnlSgpAKzoa14Q6fcqberUGqom0t1&#10;kuYsfaSvt6fnkqvvC4DrET4BAABMELUlb82qXOefAQEG6TKbpddqlfzzBbdsx4kxRsjKVauk1dwu&#10;GTNSZMvOHSwZ4AFU6LQo+2ExJSbK8WPHpLSifEQXrULqObNnP1RRVHwpOSP9ia+efhfop+8UkZFs&#10;gxsTKiSaP29eyOXCi83S1/fDO20NvFlna1t9/pnTiSp8Wrt2rTpJT4Z23qjtdi+//LIEBQVJ1gMP&#10;OAwGg0a9L2NmWn9sQnwAj3PAOxA+AQAATJCwyEgpunRJCvb+xxYUNefkG889J4f3H3A+UX1syVKZ&#10;Mn267Ph4p7NT4Btr1rJcgIdYsXy5lF+6LIfyDo/6gj/culVjNBpTnxDHFf2gfeeMOZk3fgmEGY0D&#10;ai7S3QZ6u9Lv//AHNZMp+pHFSz4oOp7/84xF2a/f7dslzkieFhgaYv23t982/PKXv3R2NQ1RgdTh&#10;w4cl+8GH+qYlTQ8YGBhwqA6rQIOhl8c54D047Q4AAGCCvPXWW7fMPpHrp1xt+OMfZcbMVFmzapX0&#10;DPSrbS43nlwGB41sqx6AiaG6nsJDQ0fc7XQn6udfhVCDfrqnL+afPDD0IVOmm+Y/sWKFY6LuUV3X&#10;haKLWmPilNfUCXWFx05sVDOeyi8Ubv/qx/b39g0O/V11dH2Vxm537kuePGXK0gWzMy8HBQY2yvWZ&#10;UfXVNeWjPG0PgJvQvfbaa1JdXf3aeA6qAwAAwN0NDAzI5bIyuVReLrW1tTc+TnVFhRgMUlZZSfUA&#10;N6a6kV76znfk4x07xfKVk93uR3llpaZfI0lhISH/o6e1rTU0MmK/dmBQq/XXP3rz74rxpAIoi9Uq&#10;ldXVIQ5//QMZWQ9MCYkwplUVXiyKSoi/MaSupqhEHzctMefKHZ53trS0SOrM1LCOhsa5kbGx/zty&#10;UsyvQ43hb6j3BYaE/Pbz48cjU9PTc899erBp6szU0zz2Ac9D5xMAAIAHUHNjnnjiCTl14TzLBbg5&#10;NdPoyGefSbO5fUwvVG1RU11DGzZu1A7otM5wRgU8tjEMuEZDXZNqZlDDwk+fPi0D/QOOxu7uLbVX&#10;qlqKjue/qr6k2pYXGxHZcvOWu5upzq6oqVOe+WrnVGdr6yk1lFyr1crDzzxVOKE3CmDUCJ8AAAA8&#10;QExEhPz7v//7LYPIAbgnFcREBga69Nr2fvKJtqqsXO3H/WD61MTBYXzKuFDDwqtrqjVt5nZp7eyI&#10;0kdHvlZTXlGtQiU1nFwNHL8TFUoFBQVpjp87u/BMSfEatY1PfViXucO+fft2uVpTI5fPnI1zl/sE&#10;MDKETwAAAB5AnYgHwDOobXfBIa79mVVDuVvN7WEiMi00LHTC5j7diQqL1HY8NfcqNTVVtAH+iW1W&#10;y8LQ2Nj3yi5fvuvnqXtSwZ3qpAoOD49U9xYeO+kh9fYAnV/3152qB8B9cdodAACABxjs62eZADek&#10;gibVtaMCErkeoDyydKlcrXD9bLbTZ89qQg2Bp7UOx+60tLQ1dxrkPVFUiKRq8corr4je39+5JW+f&#10;2ay/2+Woax+6flXTno6OtkaRy1VXazQqxBoaQA7AMxE+AQAAuDn1REyjpWEdmCg/++lPpby8XPbs&#10;3XvLFeSuWiVBen+xDPSLQUSmmqaLfWBACr845Th8Ml/j6stVs54MoSGRfoP2/anJM54uLS11q18U&#10;6ndXQECA81TPuLi4G6d23o0KmdTHqZfw8PB/7xPHf1eBlHq99nJZYfy0xIm8HQD3gfAJAADAzakn&#10;cFerrrBMgIupDqYZSUly4NAhuXmIt7m5RaLDjZKTkyOBer20d3XJrJkzpa72mmy9OZDKzx/6m8uD&#10;J7l+0tz7H3ygXfv00/8SFR5elJaWlulO3U+q8+k3v/mNcwB7/n/U5p6ef/55efvtt+WhBx/878E6&#10;ncNgMGjUWiRlpF+YsBsBcN/4X2gAAAAeICw2lmUCXCx91ixpaW5xhiVyvRPnr77/V9La0iLvbH5f&#10;+vv7Ze/+/c4upw0bN8onBw9M+JKoYKapuUUfEx9fd7eT5CaSCqD27ds37HtRIdX3vvc96evv14SF&#10;h2tXrlzpfF9lUfEct7s5AMNG5xMAAICbM5lMzuPLAbhWgN5fCgovyDfXPiuRERESO2mS7Px4541T&#10;Jo8dO+b8M2+YXTzj5Xj+CYmNj3vygQcecAY9N3dteRoVPqnrVx2f6l5Ud5d6PXflypX11TXljoGB&#10;f0lITnqTHwXAs9D5BAAA4Ob8tNobT37hHVRHjdpeBPehQl5bd7cz6Ni0+X2pqq52djd5ws+euub3&#10;339fLl26JO7Y/TQSQ91PKnhSQ8uHwqc9+/YZThacSx6w2//ac+4G/z97dwJV9Znm+/7ZezNsNoOA&#10;jIqAoIIoikMMQa1CNIniHDXRJCadGvpUdXVq9Vq31zq3T6/VXXXvObfXvX1W972pqj6pSlLGaKKW&#10;Ro1R0IiIExJHRAVEGUUmQZF55q73H7Fx3iCwp+9nLYKSzd7v/323W/eP531eoA/hEwAAgJXzdPdg&#10;iezMurVrxeTi6ujTYFVU0OEbGPBgSLm5uTZ3Ddu3b9euwx71nZ7X1dXlLyJhdnmRgB0jfAIAALBy&#10;ne3tLJGd6Wlrl9Kioge9hWAdzl+8KH/9s5/J4sQkm12R550oZ8tU+HQ251LQrfLykrLrN2hADtgQ&#10;wicAAAArN8rHmyWyE2prV0J8vNTevi1HTp6QaZNjZNlrr2tfg+VlZ2fLnz79VJxMRnlz9RsSHTmB&#10;VbEy6jS/G4WFEjpxwt84+lwAtoSG4wAAAFauo9V2mwc7uqCgIK2/07QpU8XTw116enrk7u06OZiR&#10;rs3MF9u+0j5vXL9BWtratPADlrc/JUULCkNGj2Y1rJCXu0dPwfkLQZNmzXT0qQBsBuETAACAlfPw&#10;8mKJbJA6rWvVipXS3NCgNbB+lvM5lyQgIOCFLlKFJXI/8AoZM0b0BoMcP3FC26qEgVNNriMmTpKT&#10;588ze1bGa5SXRE6cuMvR5wGwJYRPAAAAVkwFChU3b7JENqq+tla27/76uYNXza0TXknQKp8G0rMn&#10;eckScXVyFr8Afym7USgBwcFS13BPjp88qf3/Ja8vls1bvnCwWR8aKrQrr6qS13+cKIeOZdjDJdkF&#10;Fa66OjnfdfR5AGwN4RMAAICVG+XtLQvnzZe23h45deoUy2UD1Fa7tWvWyr5v95k9WHXbFUuSJScv&#10;16ztd6qyapTJXbZ9/fQCkPLiYklKXCDpGUftZGZHVkVVpUSGjHOkS7Z6EyMie+9VVv0uZHy4o08F&#10;YFMInwAAAKyYqr44Iz8EESpsSExMFFeDQUwmd2lraxUPN5O4uBlFunvE5Okhn2zaxHJakKrKmDNr&#10;ttbf6UpOjtTU1Jg9GHVb1QNqdfJSiYmO1n7v4uoqVZWVcuEJYZR6PtwsKX7mfaqm5u+sXadV0Nnr&#10;EfzDRa3lS7Nny6HvvrPPC7RRAf7+XVPipv/W0ecBsDWETwAAAFZM9Z0xNzR4c+1altIC+notjQkK&#10;kpjJk2XfgQMDCp0etSflwENf+cl774u3t4/k5udpFVXq8fSik/Hjw+XbAweee3+1d+9q34eBiYme&#10;LFu2bmXWrIyb0dju6HMA2CLCJwAAABungoXVK1ZKVzvvyUaSCoHiX5ojjXfvSq+LsxRdK5BPs4a+&#10;8uzPX2zWPr+34W1pb2mRHd/s/eF/mNmGKNDfXy5dvWKJKbJpastdcnKypKSkOPpUWBWdXu8qImEi&#10;UurocwHYEsInAAAAG6e2B92prqYp8ghSW94WLVggn47gNke1JW8gVJ+w0PBwybtxnRPvBkFVHY72&#10;GmVz47Z3vv7+vIcFbJCeRQMAALBtalueT0DACx/VD/OoSrOlycmS+f33Vjtjc+fOlVH+frJp6xbJ&#10;ysqyghHZHvXnqoNqQquimufXVVc3U/UE2B7CJwAAADuQceK4LF64iKUcASuWLZOL2dmSm5trleOb&#10;PjlGIkLDJP0oJ9y9iOjoaMInK2NycemIjI7ydPR5AGwR4RMAAIAdUNuqWtrbWMphFh8fLzXl5VYb&#10;PKkeVNNmzZSde3ZLfX29FYzINqnqtvlz5z7W/B2W5TN6dBdLANgm9ssCAADYiSu5ufL6wkVy6Ega&#10;SzrEVF+tH82bJ0ZnlwH3XhopattlSOg42blrl9avyBwqZDH3to5ANZFPeDleDDqd7P16t6NPh1VR&#10;fdacdLpCR58HwFYRPgEAANgJ1aPmpRkzH7oYFUi8yLH/+KHPjL+Pjxw9ftxq5zJh9myZEhcnW7Zu&#10;NStMUqHTsuRk8fYaJa1NTSIGvTQ1NIreyUlaWpqluq5OsrOzR2TslhQXF6fNhcnoJiaTm3i6meSr&#10;Hdvt/rptkQqfutraOVUBsFGETwAAAHZChQ6Hj6bL22+tF530SktLq7R3dUpvZ5f4BvhLfc1tOZB2&#10;mOV+hKpqkvtbFx+VmJgobk5OsmOPdVfBZJ47JyHh4WYFT2rrYMykKNl/MPWpYdqSV18V+4+eRGbN&#10;mCGV1dVy7tw56ejoYKuiFVPhU0TslFOOPg+ArSJ8AgAAsCMqQHla5YaqdJk1eYqcz7vKkvezZs0a&#10;MZlM8q//+q+P/b+wcaGyecsXFhyd+bw8PLUg7Ukhmtx/87741dek8e5d+fMXm63zIkaQaije1dkp&#10;KSkpDnPNtkw9f0Vkh6PPA2CrCJ8AAAAcRFp6uqxakkz41I/q8VNfXSONTk5alVNWVpa2FWv82BAx&#10;uLpIb5ft9De+cvWqJL/2uqR8d+ihAEptK0uIf0VCgoPl4JE0tmHe3243MSxcNm/dagWjAQD7R/gE&#10;AADgINSWLGd3k0RHTpD8whssu4gsX7pMjhxN106v27Bunby/caPU3KqQbV/vsoLRDUzW2TNSVFoi&#10;S15f/KBaS1X3qD5g12/cGFCj9IDAQK3SxB63oanriomKpreTjVGBau3t211+/v68hwVsEH9wAQAA&#10;HIg6CW3V8hVyp7HB4Stg1Ba18uJiLXhStu3cafExvSi1puqakpcskdGjR0vTnbuyZRCn850+fkKr&#10;DsrIsL/+zu9t3Cjbd7B7y9Y8bTspANugZ50AAAAch6p+Onj4O1m6dKnExMQ47Mqr6he15a6hocEK&#10;RjO0jpw8IbrOLjn03XeyJ+XAoO779eXL7fLNvgoc79bWOXzwaotWLl/R4+fvH+no8wDYKiqfAAAA&#10;HIzaSrVt2zbt1LNZM2eKrqtbvti+zWEmQfVAWr1ypVTcvCkXr1yxghENvRc91VBtRZw3d55EjB8v&#10;9XfvSmZWlnVeqBn6gsbQsSHi6eYmh46kWf2Y8ThXg6FYREqZGsA2ET4BAAA4IFUB1belSlWDrF/3&#10;pqQfy7DLihAVNqneR9nZ2drv1a/v1tTIofR0i4/NWqmtiG69OmnuaJcfLUi06fDpR3PnSVdvj9YT&#10;i4on26TCw7rKqpLgsFBHnwrAZrHtDgAAwMGp7VVqK97ihYvsciLUSW+TIyfIxg1va32MVCVMY2OT&#10;FYzMuqlTEVVj+ub6e9qbf1vl6eEuKSkpBE82rrWxsdHR5wCwZYRPAAAA0LbilVVWSGJ8vN1NRkVV&#10;pfR0dWmNt0d7eMrEyEitLxLMczH3qvx43jybnK2kxAVSdavCCkaCF6EC45deXcjxhIANI3wCAACA&#10;Rm3D8/D1lejICXY1Ifn5+aI3ucnSRa9qodMnn31mBaOyHWoLXkdrm82NW1VrBfv5ETTaARU+iQhH&#10;FAI2jPAJAAAAD6Slp8v8H823mwlR/Z5U9Yt0dMr1ggIrGJFtauvosLlxz01IkMPHj1nBSAAANBwH&#10;AADAA6rCoLfXfuYjeckSyc25LOkZR61gNLbrnhW221HBomqWX1JSov1e/Vo1kw/w8ZWW5mbpaG6h&#10;z5Od0IvO0acAsHmETwAAAHhAvaGvs6M37OpUP9U0G4O3cN58uVVVadEZVFvoFi1YIK2NTdLR0SGe&#10;3t7S3tIiNRWVkvSjH0tjfb10dXXJqXNnJYPAye6M8vTsdvQ5AGwd4RMAAAAeUCffucyYaTcT0tPb&#10;K6GhoVJWVmYFo7FNQWPHaKGOJfRVN8W/NEc+3bTpySPIPOnoS2TXVDWmh5vbbUefB8DWET4BAADg&#10;gbi4OKlvaLD5CVFvWF9btEhVTMjBgwetYES2SVU9VVbXaBVkIykhPl6CA4PE3WSSWzdvSvqxDEdf&#10;Coc1LyGhN2JytP0dwwk4GMInAAAAPKBOhluycJFNT4iqlFm+dKl88+239Px5QWPGjZMt274a8ceN&#10;nTJV/vjZpyP+uLA+niZ3lXyWsjSAbeO0OwAAADxQX18vzi4uNjshquJpxfLl8slnnxE8vSBVBefs&#10;7CzLkpO17W8j6e6dO7Y7cRgy6s+z0cWFpm2AHSB8AgAAwEPaOjskICDA5iZFhSQrliTL3m++sYLR&#10;2L7s7Gz58xeb5ca1Atn4zjvaSXIjpbyyQt5/911HXwKHp0JPg4tzoKPPA2APCJ8AAADwkO/S0mTp&#10;kiVavx9boKoj3ly7Vmpv18oX276i4mmIqdMCVSXZjClTJSH+lRF5zMysLBGdXjasWTuCVwprow5A&#10;uJKfH1B2/UYOiwPYNsInAAAAPERtvdu0ebO4eXnKxg1vawGANVdCLV+2TDKOH5ess2esYDT2q+He&#10;PRHpHbHr27zlC6msq3W8icZDsrKypMdgmFJeXHyrrOB6OrMD2CbCJwAAADzR/pQUrdn0xatX5PXX&#10;XpPoyAlWNVFqS877G9+TazmXqXYaZvEvzRGdi/MPFUkjRFW0RY4fb7dzCvN98+0+/akzZ8aYvEfN&#10;ZdoA28RpdwAAAHgmdQJeSUmJvLV2rbYFyxL6Gl6rvkMzpk+X9rZ2GeXjLUcPp1lsTI5CVb1FRUfL&#10;jp1/GbErVsHToqQk+fbAAUefftyvxlQfycnJtnsaAuDgCJ8AAADwXG1tbXK7rm7EJ0qFEMuXJIuu&#10;94ftXrfKy7UtgX1hlBoXhtfypUvl6z17RmSu1bquWrVKTC6uUl1RQUUbHggKCpLKktJaz9ipTApg&#10;gwifAAAAYBaTm5vWhPzIyRMjMmEqiHjn7bdl565dj4UQhE4j44ONG+VAaqpWdTIS1ImFJYVFUlRa&#10;QvCEx5g8PHTMCmCb6PkEAAAAs+zavVu8R48e0clqaWgkhLAgF6PbgyqzkeDt46s1jmfN8Sh18l1b&#10;V+fo0sKitoLLV24zQYBtIXwCAACA2dxNphGbLFXd1N3VxeJYUGtjo4wJChqWAfQPtdSWqsTERGke&#10;oQor2KYvv/pKPt+6xTUoLNRPROaxjIDtIHwCAACAWcLDw6VRO27/P82dO1f7GC69TgaJiYlhgUaY&#10;ajL+/rvvypnsi8Nywl1cXJz89Cc/0T4rC5OStGqnbV/vsup5gXW4fOlSb0Vh0XSWA7Ad9HwCAACA&#10;WVSlSkdHx0M3HRsQKAXFRVrVipe7h3R2tEtw8Bhpb2mR2tu3pamrU06dOjXoCT5x8qTMnf2S5Obm&#10;skgjJP6lOVrQ+M3+/cPS62ntG29IY90drZfXS9Omy5S33hIXg0Fqa2utdEZgbZpaWnRjIiOcWRjA&#10;dhA+AQAA4LnUtqj5c+fKJ5999tBNO7u6JDs7+4nfrgKMviPzx44Nkc1bvhjwRJeUlGj3sW7lKtn5&#10;zV4WapipeW7uaJe93+4blqbu6nnkrNPLoWMZ2u8PpB22quuH9VOvK7NmzuwWkf+X5QJsB+ETAAAA&#10;nuv1V1+Tb7799rGb3WtsfOq3quCoz+rlKwY9yWOCg+XY6UwWaQS0dnZISmrqsD2Qqp5ra221oiuG&#10;tesLsVXIrX6dvHhxm5+/fzQLB9gWwicAAAA8V3Nzk8yJmyGjfLylu6NTdHq9iF4nedevmzV5jc1N&#10;8t6Gt7WeUddKige0ja6ouFjip8f17jv8HcesD6OF8+bLjaKiYX0MFUjOmT1b29qnTrUDnkdV4CUk&#10;JEj0xIk9ul5p9w8MHLlTDwAMGcInAAAAPNeu3bsfuonaPqWqWNTx5+ZIS0/XbqUqF9T3qkook8lN&#10;erq6n9tkWgUWry5apJPD37FQw0ity6lzZ4f9cfbt3y+rlq8gfIJZ1GtMSXGxjPb2aetua7vMrAG2&#10;ifAJAAAAA2Zu6PQoFST1346n+kHNmzVL3L19pKmt9YnNyaOjo+XyuXMs0jCrvVMnK5Yka+uQefr0&#10;sDQbl/uVLO3D0E8K9uv+VlDT3//937/MMgO2ifAJAAAAFnMyM1OruJG6Ou2zOjXPzdlZjEY36Wxv&#10;17b5dba1S11FBYs0zA7dr06LiYmRhXPnS2tPl9n9n1QVXHx8vAT4+cl3aWlacKX69MTFxT0WOIoW&#10;QNH3CQPX1tR8193dnZkDbBDhEwAAACxGVcH0BROPBhR9NmzYIM0s0YhR/bjUxztr12mBoDlVbqqC&#10;7cy5c6I6ec1LSJD9KSna95pMJpn/SoIWTuXn52u3fWP1ajH09NrJbGEkNTU1mUYHBjDngA0ifAIA&#10;AIDVUtU0NTfL6Q9kAYePH5OEl1+WvU845fBJfD29JL/whni6mbTeXvPmzpNPP/tUu+WGNWslKSlJ&#10;mu7WS/7Vq3Im55I9Tx2GyZ27d53DmFzAJhE+AQAAwGoF+wfInm/3sUAWEDspShoam8x6YBdXV/G6&#10;vx3qyInjMnv2bNnXb92e11QeMEdB4Q19gI/PlrGRERtfZMKuXbu21sPDI3Ds2LFf5uTk5Op0uj/G&#10;xsb+lkUAho+euQUAAIC1Mrq4sDYWMiY8TNIzjj7zwWOiomXNylVSml/woJqppqZGUlJStM/AUFJb&#10;N9u7u9960bt0cnL63blz535/6tSpO8XFxcH19fW/KSgoyGKxgOFD5RMAAACslt7JwOJYyL27zz/t&#10;bt6P5sufPvnETmcA1uh6cZGztHd8FBE75deDGF7Y5cuXPwsJCQnMzs5Wv9ep/6j+ZJGRkVPV/xeR&#10;UhYeGHpUPgEAAMBqGXT8c9VSRvv6aI3Cn+XG9RuyckmyrFm6nA7iGBFZWVkiJuPf3g+KzHb58uV/&#10;zsvLK87NzV340Ucf6R79Pg8PD/cbN26UVFRUdJSXl59U2erT7rumpqaxsrKSRnTAAPC3OQAAAKxS&#10;UuICuVVezuJYSF7+NYmLi3vmg1dUVUqvXi+dHe12PBOwNjt37dLVVFcXDWRYsbGxnwcGBnY/6VRN&#10;daLjv//7v8uXX34pW7Zscb5169bc8+fPnygrKyt9NOTKycnZrNfrPZydnVN5YgDmI3wCAACAVQoL&#10;C5XGhgYWx0LUCYMR4eFPfXAVTM2aGiv7DuyXfYe/e6ySBBgubW1tsmfvXn3e5cttA6iAKvX19Z2Q&#10;mJj4zBup+z548KDs379fjh49Gnrq1Knis2fPdl27dq23pKSkzd3d/Y1Tp06xtsAAET4BAADAKqUe&#10;OiQhkRHywbsvdLAVBsnf20e8vEY99s3h4eFa8PTy7Nny5a6dTC8sQlUrHc/MdL1fAWV2ABUYGPhY&#10;mZ6Pu8cTt5iqKqm0tDRdZmamISoqSnx9fZ2vXLniUV9fL35+fndZecB8hE8AAACwSurN5e49e6S9&#10;q5MFGmFLF70qi5ctlc+/2PzYA7+6cKF4G43yx08/tfNZgLVTrxHFJSX6q5lZf2XuULu7u//06HbS&#10;aVNjZUF8/FO/R4VNpaWlsmnTJr1qVD516lTV42wPTxDAfJx2BwAAAKtWU82R/SPpvQ1vy43iIjmw&#10;9fATH7X+dq1kZHEqPUae2jKngiD1Ife3yHmZTO2TY2N/a+5gIiMjf20wGP66qqrKVYVXyrHvTz/3&#10;+z7//PMHvzaZTB2cigcMDOETAAAArJqnhwcLNEJCQ0OlrLJCMp8SLqktd24mkx1eOayd2hY32tdX&#10;JoWPLywvuH5ZDTcwPCwydOKEvxno0MPDw6OSk5Pzdu/e7dYXZA2Ei4sLW+6AAWLbHQAAAKyaydND&#10;vL29WaQRUFZW9tiDhPdrOj575kz5Yvs2u7pm2AZV5fT17t1yJvti5Oiw0KWjg4Juhk6cME1ETg7i&#10;AkrHjRs3+XmnOQIYOlQ+AQAAwCrFx8dLwGg/6WhukcFUJ+DFqeDp9YWL5GbFLXF1chZddw+zCotS&#10;PZeys7Od4+LiPuxxdvqbjtbWJi8vr8qQyIjJfeO6mpn1zz6BAbVjIiP+8IyxlgYEBKjeTQM+qdHZ&#10;2bmDZwEwMIRPAAAAsBqqwmnxq6+Jq6uL1NfdkW8O7GdxRljk+PHi5+srrkajtDQ2ycWzZ6Wq/u4T&#10;q6IAS7kfQhlEZNT6des81TAKzl9Y6+Hv//mdzg73G1cuy+S2tn/Vd3d/p9fpyyJip/z60aG6uLhU&#10;e3t7Bw003Nbr9e4sPDAwhE8AAACwGkFBQeLm6iqbtm5hUSzks02bHPK6YZvUa4aX16jusus3ctqd&#10;nWJT9+x+UCk5NSq6u6W1dWHRrXKPe+1tvwoKCupuvnMnZcK02FXyQx+p/7506dLfHzhwYEDVlVev&#10;Xh3d2tq6d+LEiat42gDmIXwCAACA1VDbvCoqK1kQAGZRjchvFBY6F5UUx5aUlDz0LS5GV0NdXZ3z&#10;/Sop1e9Yv+aNN1b2/f+xY8eqbXn7ly1bdqWiosIjMzNT6y31POpxpk2bFs8KAeaj4TgAAACshnpT&#10;50tzcQBmUq8Z6RlH5dHgSamruS1GN7eHejrV3bmjPoX1+1JpZGSkp7e392/ee++9XnOakFdVVUlT&#10;U1PgI/cD4BkInwAAAGAVFiUlyeSISNn29S4WBMCgJSUukJ/99KcyaUqMW+XtGkP/+1FVUEV5+VmP&#10;3ndsbOxvW1pafj916tSqDz74oEdt53uWlJQU1QetqLa2tuv48eMJrBbwbGy7AwAAgFVwcXWVayXF&#10;LAaAQVNbd19+JV727Nmj9XFSVUr9qa81tbb6P+n+IyMjVVNy9RGWmJhYtH0TxKhJAAAgAElEQVT7&#10;9qcWa6j72bRpk16FVIsWLfpaRIJZNeDpqHwCAACAVcjNy5NpUdEsBoBBU9vv/uVf/kXy8/MfC576&#10;nD57xlBdWdmjmpQ/ZetcqZub2zFzt+CVl5erMql5rBrwdIRPAAAAsAqq0W9XdzeLAWBYqcDo8y++&#10;0J2+cD72Tl1d8eVTpzc/+nihoaFJcXFxHaqh+fOooKugoOB/smrA0xE+AQAAwCqo7SudnZ0sBoBh&#10;p8JuFRodTkvT+YSGvFdaWNRWUVj0q/6P29bW9s7SpUufOxQVZo0aNWoGqwY8HeETAAAArIJ6M+gf&#10;FMhiABgxKoD67M9/lu27drp2GfQf9X/cqKioXR4eHvfMqX66efMmiwY8A+ETAAAArMLkSVGy78AB&#10;FgPAiFPh98VLl/RlBdfT+z92eHj49KdVP3l7e0t09A996lpbW11u3br1q5EfOWAbCJ8AAABgFTzc&#10;3aWmpobFADDiVq1aJStXrhSjp+dLjzx2qaen5+UnNR//xS9+oX2fOmEvJCSk18PD43esHPBkhE8A&#10;AACwCkaTGwsBwCIOHjwox44dEycXZ/dHez+FhYVNmzNnTlf/7XcqdFLVUooKpm7evDlv1KhRvL8G&#10;noI/HAAAALAKTS0tLAQAi1BBUkZGhvzu97/Xdeh0Hz06huDg4AnvvvtutzoYQW21Gzt2rNy6desv&#10;FRUV3W5ubhIZGUnDceAZnJgcAAAAWIOu9g7WAYDFfX/2jL6p5nba1Pg5i/qNpXTs2LGRS5cuvebs&#10;7NwuImdiYmLeUv/j9u3b5f7+/n9g5YCnI3wCAACAVeiVXhYCgMWNCQ6WsePDs58wjtKQkJDHjr7z&#10;9/cPYdWAZ2PbHQAAAKxC4717Eh05gcUAYFGxsdN69UbX/41VAIYO4RMAAACswrFTpyRi0kT5+Qcf&#10;SEBAAIsCwCKOHT+my8rKkupbFbdZAWBoED4BAADAKqiGvympqXL24kWJiYhgUQBYRHb2/R13OnE5&#10;ve/AL1kF4MURPgEAAMCqqDd+YRPYfgfAckpKSqS3u6f1lRVL/1ffIC6fOr1ZRMJYFmDgaDgOAAAA&#10;q6KOMa+tqmZRAFhMVVWVfH/hfOArLs49DXfre7p7unUVTQ16n7Kyd0JCQ98RkR2sDmA+wicAAABY&#10;FaPRqG3BAwBLUlWY2dnZOhEx9A0jPz/fEBcXt336tOnbvH282UkEmIk/LAAAALAq6g1fzPTpLAoA&#10;q1NfXy8ZGRly9swZXdXN8qqyguvpleXlLQXZl/ayWsDTUfkEAAAAq1NWVMiiALBamVmnpaikODAo&#10;KChQVWsGGE0urBbwdIRPAAAAsDoeXl4sCgCrpvpCqQ9vb2+JXrY8idUCno5tdwAAALA6er2BRQFg&#10;E9RWvNo7dS6chAc8HeETAAAArE5rOw3HAdiOcxcu6MpuFB5nyYAnI3wCAACA1QgKCpKNG96W2ooK&#10;FgWAzVDb70pv3Qq9kXOZxuPAExA+AQAAwCqo4GnF8uWyZdtXkpGVxaIAsCnpGUel28mwnAAKeBwN&#10;xwEAAGBR4eHh8vrCRVJTWSl7du5iMQDYrO07d+rj4+NXGj09a0PGh/uxksAPCJ8AAABgUXNmzJQ/&#10;fvYpiwDALmRlZakm5KMTdNLSUFH1f09JiP8tKwtHx7Y7AAAAWIzaahcUMpYFAGBX8vPz5asdO9x6&#10;PEy/KSu4nj6Ya/s+5dD/V5SXX3mrsGhLRWHRr3iGwJbpent75dixY70ZGRksJAAAAEZcdHS0RI2P&#10;kG9SU5h8AHbnjdWrZZTR7WjtzfLUmQsX/EVE7olI/XOuc97lnJwTmadPayG9r7ePBPr5tbbX39sZ&#10;O/eV93mWwNZQ+QQAAACLUhUCJpOJRQBgl3bv2SOhkyYuaHY2/D95V68WX8vNrbuec/mZpypczcxa&#10;2NLaKm1tbZKYmKg1M9+2a6ebeLq/17+S6mpm1j+XXb+RwzMH1o6eTwAAALA4vcHAIgCwS97e3tLa&#10;2trb0tqq+8uuXTq1Ayk8PPxlL3+/nvbGpozQSRM/EJHS/tfu7OpyNdjL6/L6devCdDqdV9/XVZCV&#10;lLhgQVtnZ0tHY1OmT2BApVeAf2xF2c0m6ez8r2MiI/7AswjWiMonAAAAWJyLm5FFAGCXVPVSW2ur&#10;VsGktuCpEz5LSkrk4z/9SXf0dOaC8ps3S26WlLTcv/Zw9Z9Js2buCp04YVrgmDGjmhsaOxcvXixG&#10;4w+vk31VUN1urgtbmpsn1tbc7r2cl+uud3ZiOx6sFuETAAAALEq9oXJ1JXwCYJ/i4uKku6MjT20x&#10;HhcS0rx06VLtOpOXLJGVK1b2Gnp6C3u7um+LyFv37t0rrqusOny35vbxazmXy0UkLDhk7MboyAn/&#10;sSgpqVdVUSlvb9ggIUHBd738/GYU3LiuUwHXreuFF3kKwVqx7Q4AAAAWpd6YFRcWsggA7JIKnWbN&#10;nBmlKp5cXFxMbbV11dHR0YEXLl6UjvZ2GeXsWjI1fs6i/IvZJcfOfK8ajC+qr6/XgvkenVxzdzNV&#10;h06IDBvT1vbzn/zkJ87/9m//Jl6jRonBydBdUV3lkp2drTUlH2PyCOAZBGtF5RMAAAAsqqqqSnzv&#10;/zQfAOyNCpKu5uYa1Fa7srIync7FOVBto1NfV1xNbh7qs8nHe5yqbFJhkrqtCq3+snu3q8HoGlp0&#10;+epHLU1N7S0tLVrQ9PHHH0tza6tfRWWltq1PvY4GT4icz5MH1orKJwAAAIw49RN9VfGk3mCpN2B6&#10;JxqOA7BfKkiS+2G73G9CrkKj8ooK3bjAoJZbhUVb/IIC9atWrZKMjAzJyvrPw/DSjhyRNWvWfFh+&#10;/UapfrSvR19o5eHp+eB2Wl+p9nZSfFgtwicAAACMCPVma15CggT4+UtXZ6dU19RI4isJ0tnRKefP&#10;nWcRANitvtCpT1+ApEIpo9G4IDo6Wsa6u8uOHTseu60K6b/88kvVsDzM399fq3zSGpZ//PFDtyss&#10;LTH0NDevVc3KeSbB2hA+AQAAYFipN0qq0mn+Kwly6Eia1NTUMOEAcJ/aZqfC+aioKK2CqS+Y6k8F&#10;Utu3b9dOzFPBk9yvdupPBVlTVkSpRIrwCVZH19vbK8eOHetVpX0AAADAUFE/yU+Y87L09vRIV1eX&#10;HEo/QvAEAMNE9ZGaMmWKVFwrWEf1E6wNlU8AAAAYcqraae4rr8hnmzYxuQAwAlTlk6qKSnj55S+o&#10;foK1IXwCAADAkFGh0+yZM2WUyV2+PXCAiQWAEdK3Hc9oNLrpeqU2ZHy4X/9Hvp5zOau3s/N/UhUF&#10;SyB8AgAAwAtRp9ZFjB+vNRJvb2uV05mnJb/wBpMKABagekgZjcbRRg/3rurrhf/nlIT434rIWx6+&#10;vjNb7t37H1RFwRIInwAAAPBCJkREyK7du5lEALASWVlZKoAyREZE/ObUiRP/PHf+fF1jS7MYDIYx&#10;rBEsQc+sAwAA4EV4eXgyfwBgZdShYp/9+c9yo6hI19HRIRcvXpSGpiYT6wRLIHwCAADAC2lpbWUC&#10;AcAKGY1G7RS8Y0ePag3Jc65e0VeU3Ww6ve/AL1kvjCTCJwAAAAxaUuIC6e7oYAIBwAp5e3troVNm&#10;VpY2ONWU/NvUFPex06b8nvXCSKLnEwAAAAbN28dbdu7ZwwQCgBWqqqrSPvpTvz/9/fd6vU7fFhIW&#10;amTdMBKofAIAAMCgBAUFiYfRjckDABujqqGOZBx1LSu4ns7aYSQQPgEAAGBQpk+ZIgePpDF5AGCD&#10;1Ba8LpGXWTuMBMInAAAADErQmLFSU1PD5AGAjaq9fduFtcNIIHwCAADAoJTeLJON6zcweQBgowwu&#10;zgYRCWP9MNwInwAAADBgqt9TRGiYnM+5xOQBgI06d+GCrqzg+ibWD8ON0+4AAAAwYK8uWiT7D6ay&#10;7Q4AbJh2Ep6L849ZQww3wicAAACYLT4+XkLGjJGKklKCJwCwA3nXrunb6u6snTRr5i7WE8OFbXcA&#10;AAAwS2Jiorg7Ocuu3bvlyMkTTBoA2IH8/HwxGI3/g7XEcCJ8AgAAwHMZjUYZExhE6AQAdqa+vl56&#10;DYZI1hXDiW13AAAADkYFSepDveF4Fm9vb+0jIny8ePt4y726Op4qAGCHiktLDBOio+aJyEnWF8OB&#10;8AkAAMDBrHnjDXHS66Wrs1Mqq2skPePoEydgzerVUl52U25WVkhVTbXk5ubyVAEAO5Sbny8RIeM+&#10;i5wSE8X6YjgQPgEAADiA8PBwaWtrk9dffU1KrxdIRlaWdtHLXnv9iRevKp4a79yVQ0fSeHoAsHnr&#10;31gjJg8PaWhoEHdPT/k+M1PyC2+wsPepSlhXTw+23mHYED4BAADYmejoaG1bnTpCW4VOURMmSPO9&#10;BnF2cZFr+fmSdfbMgwv2DwzQTrCbOD5Cenq6tTdnjQ2NouvpkSMnjvPUAGDzJoWGSUt7u2zf/bV2&#10;Keo1Lyw8nPDpEVfz8gwtt2s59Q7DgvAJAADAzqjgacbUWGmLnCA11dWyeevWp17g6czTMjUmRrZs&#10;+4qnAQC7NC40VHKuXnlwadnZ2bJ6xUqZPjlGLuWxnbiPOvVuyoqoj0WE8AlDjvAJAADAzqg3VmOC&#10;gyX96FFtq92zqJ/889N/APbM1cvzoatTr4up3x2S5cuWSUxMjFzMzuZ18P7Wu/qmxtEhImEiUmoF&#10;Q4Id0bOYAAAA9ic3L0/eXb9BAgICWF0ADs3L9fHTPdXvt2zdKqlH0mReYuKDr6swypEdSU+Xorz8&#10;LEd/zmDoUfkEAABgh0pKSmT/wVRJTk6WezW3ZU/KAZYZgEPS6fWPhU991NfTjqTJBxs3SmP9PfEO&#10;CJDZM2dKwbWCh/rjOQo1H3ebGgMLzl+g9xOGFJVPAAAAdko1HN+7d684OzuzxAAckr+3j9xraX7m&#10;pauw/tr163LleoF8+tmn8pddu2Ri1CSHrYJKS0/XuY32/cIKhgI7QvgEAABgx9RPsd08Pdh+B8Ah&#10;LVu2TNuG/DyZWVlaw2253xPq3t0nV0o5AnX9JaVlbkWXr37EnxoMFcInAAAAO3fs5ElZtXIlywzA&#10;ocS/NEcaW5q1yqaB8Pb2luDgIMnNddyT8NIzjkq7Xv5Wbb+zguHADhA+AQAA2Dn1xuv4iRPyelIS&#10;Sw3AYRj1ejl34cKALzcoKEiuXbnicE+UpYtelfXr3pSf//Sn2u9vFBXpxMVlh/xw+h3wQmg4DgAA&#10;4ABU/6d5r7zCUgNwGDWNDRIeHj7gyicVPnV2dj74/X/52c+k4W69GE0m2bTlxVohqS3QM2KnycXL&#10;OVJTU2NVSzEhJkb++Kc/apVfK5YuExdXFzl94bze4Ox8JTI6ytMKhggbRuUTAACAA1C9n67k5cnq&#10;5KUsNwC7kJSYqF2G0Wh84uWobXNREydqAdRAqLA+clyovLn6DVn/5ptyKC1Ntn29S1qbml542uJn&#10;zJB7zU2y5LXXrGoJXl+4SNo72rV+T+r69x3YL7t279aCu4rqao+KwqJfWcEwYcOofAIAAHAQqpnu&#10;lFWrWG4ANu2dtevENzBQXIyuEhwYKO2dnaLX68Xo7CJ1t2/L2ZxLD6qK7t69q4UpA6FeK1Vgrz5U&#10;GCP3+0Dp9IOv3Zg1eYrcrLstnt7e8t2xYzIxMtKqlkBVZKnTUZ8kM+u0hL31lmo+/gdLjxO2i/AJ&#10;AADAQag3Uuezs+W99Rvki+3bWHYANqmnt1d+94ffaxVPfeFQH1XlNG3qVC1M6WptEzc302O3Mcej&#10;gVVEeLg03Ls36OmaOmuGjG9tleLSUm08l69elZ/91Qfy6eebLL4EG9dvkLMXLzw1pFPjTT10SP96&#10;0sL68IkTvEd8gLALhE8AAAAOxGQ0Sntr64Av+NWEub1dXd1y9EyWjucLAEtq6+jQHv1JoZLaJtbX&#10;40lVKz1tS95Aefv4yIG0w4P+/t7uHkk7ckT7IYCSnZ2t9ZZaOG++HDl5wqLz6ePvp82Tmq++8T1K&#10;BVOH0o+MWqzXt4VFRgzNpMKh0PMJAADAgbS0tYmXr8+ALjg6coK4eo/SjQ4Zo/vJe+/zdAFgUZ3d&#10;XWY9vApSBrrl7mlaWlu118KBWrN0udY36szFC48FOyoki4iaJIt/lNhryfncvmOHBI72k5lxM555&#10;OzWXB9MOu1ZXVAy+BAwOy/Cb3/xGSktLfzPQEwAAAABge9SbB1Ut8NrChTLa01NaOjqkubn5mdex&#10;ctVKOXT4sFy4eFHGjh0rTs7Ocvv2bVYfgEXMiJkigcHBUllVJV1d5gVRL6qpqUkS5syRq9fyn3tP&#10;P//gA0latEgmhIWLb2CAbNq8WWprax+7nfqael31Cw7SLZg3X3KuXBnx6YyJiZE1a9ZIbU2N3Ky4&#10;9cRx9qfmoaunx9XQ0blkdGDgpyM9Xtgutt0BAAA4mNz8fCkqKdF6oyxdskRaGxpl+57d2iSoPinq&#10;1COlo6VFOnp65EBq6oOf2J+7cEHmxE7TTpECAEvY8c1ebbuaOo2uvLJSfH19pLyiQtvKNpj+Ts+i&#10;tqMlLVggrk7O4hMQ8Nzbq3FdzsuTrKwsbRubOeNRt42LnWaRuVSv5T+aN19SD5u/pVDNs8lofFkN&#10;feK02PhhHSDsBuETAACAA1JviNSJTuojKXHBgwl49Uc/lm9TU7TmuupNV2ZW1kOToyqn/F57nacM&#10;AIvq65OkKneu5F6VhT/+sRb2HDx4cEiHFR8fL2FhYVJdXS111dVPvd28WbPE1c0k7qNGyZED+7Wv&#10;Pa1/0pN0dXVabDr1TgbtOtXre1917POovxta4uJeNnp5trTW3Xlv0qyZuyx2AbAJbLsDAABwcK5G&#10;o7z640S5kpcr02Jj5ez589p2lpvl5U+cmNb2dlm5fLlczM529KkDYGFqC7DaOnwlN1cS58+Xiqoq&#10;bWvYUFHvk2/cuKG93hnd3GTtmrXi7OIsL8+YKTNip0lne4e8sXat5N24IQYXFzl1OnPAWwGjo6Nl&#10;9Chv7TXYEs6ePSteXl7y9ttvy6lTp8wevwqq8q5dcw4JD1/X0tT0D3cqKmf7BgZu588EnoTKJwAA&#10;AAenqp/UT+hXLF2mHQP+POr26ifjastLxqmTUlNT4+hTCMDC3lq5Ss5dvDhkDcb766tgupCdrYVb&#10;qkpo//0Kq7/++c/lu8OHtdfFwXh94UIJj4iQP37yiUUnUG2/u3H/tX0g1O33p6SoU1Bd4+LiVrp6&#10;ebaMCw+fLCLP/8sEDkXX29srx44d683IyGDlAQAAYDZ1TPhriQvki+3bmDQAFpMYHy++wcGye88e&#10;m1uExMREablzV87kXLLYGH794YdSdK1AnI1G2bPvmxe6L7X1cfmS5M6ISRMnEkChPz2zAQAAgMFQ&#10;FQYmLy/mDsCgREdOkHfeekveW79B+7X66KMCpTnTppt1t9HTpttk8KSoIpC4l+fI0kWvPnS9c+fO&#10;fey2an7WLF0+5GMoKiyU/d8deuHgSe5XiR0+mu5cU11dJCJhQzJA+xdWUVFx49atW1vs+UqpfAIA&#10;AMCgqD4l8+fOlU8++4wJBGA2FaLMmjFDvPxGy6bPP9dO3lQVM4rJ6CZ6vU5q79zRfh86NkRcDAZp&#10;bG6W9uYmqWloeOy0zbWrVsuuvbYZPvVRcxARPl7Gjw+X4uIS6ZFeGRc8Rq7fuCFFpSWyeOEiaWxq&#10;ksrbNTIpfLwcTD/yQlue1al8Y0JC5G7DvQcnBQ4ldWDFurVre3uaW/ZNmBa7akjv3E5cu3ZtrZOT&#10;06bW1laPI0eOqCq47unTp9ttayR6PgEAAGDA1BulWVNjHS54Crh/1Dp9roDBWbdylTR3tMvX+799&#10;0F/oWf2SVCiitviq1xxVbal+rfokeXh4itHoKga9QQtQbJ1qbK4dAtavJkQFOCuWLZPx4WGic3KS&#10;Pd/u076ubvf6wkWyZdtXg77q8ZMmyqd//vOwzZpa2y1bt+qio6NX6o3GDieRk6GTJn7AVrwfFBQU&#10;ZN27d+/lo0ePPvhzoNPpWi0/suFD+AQAAIABmz9vnnpj4TAT98HGjVJ886b26wmRE6S1qVFcjEbp&#10;aGsTV1ej7D+YSiAFPEdMTIw0trfJwfvNus2lQqe+RuKOdEq7CiX+smuX1uC8fyN19evDR9Pl5x98&#10;IJ9s2qRVMalQrqWlRRoaGuTIyRNPvU8VaM2aNetBZdlwU8Fifn6+c3R09ILb9+qL/XxHdzi5ODuN&#10;HTfOUFJU3OOk090NGR/uNyKDsQ5hhYWFV/Ly8jwerTZzd3e36wsnfAIAAMCArH3jDbldVt6rflBr&#10;7zOnbQ+aNUtOnz37oDojKytLewPXdwKW2n74etJC2ULjdeCZ1Ha5qH59nWAe9ZrzKBVAXc3L016j&#10;gsaOkS937NACKPXx9lvr5asd2x/7HhX+vfzyy3Lx4kUpLCwc0dm/H0LpwsPDXfu+VlJSoo+Pjx/d&#10;2txcOXHqlOARHZCFlJeXF6alpRmedCpje3t7tz1fO+ETAAAAzLYsOVl62tp7Dx7PsPvgSR3dbjAa&#10;5cixjIeqDlQ1Qv/jyFUlhupX887adfLlrp0WGi1gG0wmN1ZqiFzIzlZ9laSzvUO7w74KMfXx/rvv&#10;ytkLFx7qjzV9coykpqbKk4KPkdK/ck29bqrT/kqLigNKioq7wyPGR9jztryysrLSo0ePPjF4Ujw8&#10;PGx//+gzcNodAAAAzBYYGCgnz5212+DpJ++9L0tefVWSlyyRm9VVWvXA896oqSBKVSa093Q/dFoX&#10;gMe1NDZp1Tl4cff7Kkn25ZyH7ku9Zh1KS5OY6GhZ8eprqkpV26KnXqMsGTw9SoVP9+7dk21/2aE/&#10;dPg7/e3q6nx7PSGvrKws/dKlS+OetW3Uycmpc0QHNcIInwAAAGC2A6mpEj89zq4nLPXwYUlJTZXM&#10;J2x1eZb9KSkyIWqSvLn6DbOPiAcczbWSYomJnsy6D6EnNWxXIdOu3bslMCxMpwL1E6dPy+491nUi&#10;oApi1On7cn+8u/fuNd4sKcmz+MCG2P3gKfHChQtP/cGNaqhfV1dn1w3N2HYHAAAAs6k3CC4JCfLB&#10;uxulrbVVbpYUa9/q5OwsJl9f7dfqJ9mnTp2ymUlVJ9gtTlooTi4u0t41+B88qyoEFUDJ/b5Yypmc&#10;S0M2TsAeqG1gL82azVqOkE8+/cSqx5eR8Z/H+6m/Xy5cuuTW2dHZUXklN3HuGyszLTq4IVBaWvrJ&#10;tWvXFly4cOG5d9ba2tpoA5c0aDqVNB47dqy3/6IDAAAAz6O2TKiPR/X/uqvBIHq9XoxGN/Ea5SWb&#10;LXRCnqpEUkGQ+hwdEyMFhYWSdfaM1qepsbVVvjuS9lAfp6Hw5rp10tncIntSDljkmgFrpMJe1fia&#10;9594Gq2H3ttvd/v5+9t8sUxhYWFla2vr6M7OTkNOTo7+advuVOXT5MmT986ZM2f1iA9yhFD5BAAA&#10;gEFRp731nfhmDrX1w1J+9NqrEjtrphQWF8u+g6ny1pq1MjkqSi5euSyPHnc9VP6yc6e8vX49Ty6g&#10;n9hJUVL4jL43gPp7pbSkRO/n7x9m6w3IIyMj+07xCxs9evTx/Pz80NOnT1t4VJZB+AQAAIAR4RcY&#10;KKuTl8rt6h8a3t5pbX3oJKbhsmHNWjl58uRDx5UfOpKmfX5W89eh4HN/KyIAkYXz5ktoZIScOneW&#10;2cAznczM1IWGhub7Bwbay/GIpaGhoSpMSxeRBY4YQNFwHAAAACNCncp0+sJ5Ka+r0z5enjlrRB63&#10;V69/KHiS+6HTcAdPyoGUFPnlL37BKXiAiPgHB8u2HTuGfIsr7I+qfqquqTHa24WFhoYmRUZGVqlt&#10;dv2p6w0MDIy09PiGE5VPAAAAGDF9x3yrnh6qYflAqR5NnV1d0t3ZJXV1t2X0aP9eL19vXUFR0ROb&#10;nL+xapWU3Cyz2AKrgGvb9u2yYf16yS+8YbFxAJa2buUqyb6cQ/AEs9XduaNuavNb7x6ltuI5Ozt3&#10;b9q06UExkAqfurq6xlvNIIcB4RMAAABGnNFolO6eHnnnrbeko7VNPLy8Hpye5+7tI01trY+FSe++&#10;tV7aOjtk1949D5qaZ+fn69R9qZ8ir1i6TAx6vbS1tUp7Z5f0SK8UlZQMW08nc6k3FaezsmTdsuWi&#10;c3aWguIii48JGGlGk0ny8/OZd5hNhfdjfHx3TJwWG29vs9bZ2fmHpKSkD9PT0x98rbe31162GD4R&#10;4RMAAABGnKqA+sue3Q897INT8urqtM+JiYnaaXkmk7sWVJ27lP3gzeujzc77KqqsUVBQkEyaMEHK&#10;Ssu0E/Y+2LhRoidNUj/llv0pKVSCwO6pbafXi4tYaAyIeo3v7u4OssdZi4yM/HV7e/t7QUFBo/r+&#10;/iosLDS0trb+c2xs7G8tPsBhQPgEAAAAqzDQ0/OsmarGUgGaup7Vq1bJ//r44wej3bRli/ZZHTm/&#10;8Z135E5tnbR3dkhaejpBFOySn/coKbfigBjWSb1+GozGQHtdnpiYmOkGg6Fo+/bt2vY7VRE7YcKE&#10;vxcRwicAAAAAz5cQ/4oE+/lJV3e3HD2c9sTb19TUyCeffab9WlWGzIyLk8xHGqMD9sDdw1OraAQG&#10;QoX4ep2uy44nrVSn050NCgp6WVU/qR8+VFRUeHR1da2NioraZQXjG1KcdgcAAAAMofj4eJk8JUY6&#10;urtlx57dZjUaV7eZOGGCtkUPsDcBY8aMyOmSsC/q9bCl7s5ue17WSZMmbVchW5/MzExxd3ffbulx&#10;DQfCJwAAAGAIqDcQixcvltkzZ8rOnTtl556BvWc6e+GCPHr8NmDr4l+aQ78nDNqY8eF2nVoWFhZG&#10;9P+9qn46cOCAoaampvv48eMJlhvZ0CN8AgAAAAZJ9XVSgZFqjr5m9WqpLC2T3//Hf2hb6gbDw2Ri&#10;KWBXwkJCOOUOg9bc3Lzanmevo6NjxaO9DtUWvE2bNund3d1P3rx5s6W2ttYuth7S8wkAAAAYpDfX&#10;rZPO1jYpunFDvty27YWmMTc3V8LDwlgK2JVLOTmS8MorkpKaysJiQBnWIUcAACAASURBVFQI09Xb&#10;G2nPsxYYGDj2SQdtqAqo/fv360TELTk5udvPz88i4xtKhE8AAADAIKhqp1vFJXIg7fCQTZ+H0Y2l&#10;gF1R/cymTZvGomLAVABz9169elFUqXypHc5gWGlp6XN3o7W1tRlGZjjDi213AAAAQD9JiQtk9fIV&#10;sigpSaKjo584NWq7XWjwmCENnpT2tjbt8QF70tLexnpiUE5mZuoK869dscfZKysrO56Tk/PcTKai&#10;okLd1ubDN8InAAAAoJ/gwADZ8+0+SUtPl5fiZsiba9dqYVMf9evk1xfLwSNpQz5t36SmSLCfnxZ+&#10;0Xwc9kJVsACDobakVVRXe1QUFv3Knibw2rVra6uqqkLNOQXy/ra8wpEY13Bi2x0AAADQT3dH54Pf&#10;bNm+TQICAmTxq69JS0uLuDg5icnTQ+7V3Rl0U/Hn+XLXTu0WKoDieHrYA093D9YRg5aZdVoCli//&#10;SET228v2Oycnp6+OHj1q1m1nz57dGxoa+sGwD2qYET4BAAAA9wUFBUl7e/tD06FCpvRjGQ9+PVJ0&#10;3d29v/7wQ92fPvmEyhEADku9/mWcOKF3dXa5FD5xgretz0NhYWHlyZMnnc15XVcVsP7+/jftIXRT&#10;2+7+TnWRBwAAAByd0WiUlkfCJ7kfOo1k8KTsTjmg+y4lVVYsX+7oywIb5+pmZAnxQlRmcbOiYlRZ&#10;wfV0W57J69ev7y0sLAwyt6r1xz/+cU9oaKhdHIOqVT7xkxQAAADgh58y+3p7y8J58+XIyRMWnxF1&#10;UtjY4GCJi4uT/Pz8B72nVA8Q/g0PW2HQ6VgrDJo6WbTv8AdfX1+bPZHh+PHjCf7+/itOnz5t1u3V&#10;30d6vb582Ac2Qmg4DgAAANyXkZEhR0+dlJDx461mSlQIFjl2XO/GDRtkwdx58srMWfLuO+8+1AQd&#10;sGbtLa000Megqdfljz/+WAvcL1y4IAXnL6y1tdlUDcb9/f1P7tu3z+wkds6cOb32UvUk9HwCAAAA&#10;Hqa2d9RUVVrVrHx94NuH3rCoJujr1qyRbw8cEFpowNqVV1XJnNmztecqFXsYrM8//1zbGv3Ohg3b&#10;bSnLuHXr1q88PDx+v3XrVrOf/+qHCy4uLtXDPrgRROUTAAAA8AhfX1+rnhLVf+pyzmWJoJoENiDr&#10;7Bnp7eySpAU2u2MKVkKFNwdSUw2F+dcabWFNCgsLP2pvb//dp59+OqDgdd68eb2RkZHxwzq4EUb4&#10;BAAAADyiu6PT6qdEvaEP9B0tyUuWWMFogKeLjpwgrZ0dkpKayizhhakKurRjGR5lJSXdRZevfmSt&#10;M6pOtauoqPhwy5YtA2p6pqqeAgMD79jDCXf9ET4BAAAA/ah/+Ov0tvHP5D0pB6Tl7l0tgFLbUQBr&#10;5OXuLuUVFawNhowKoDZt3qy/XHTjw6KC6x1WFkKFlZeXd6WlpQWlpw/8cL6ZM2dKc3PzL4ZlZBZE&#10;+AQAAAD0o8Knylu2c8BQRlaWGJ2ctQCKJuSwRp5eXoSjGBbZ2dmyZdtXzp5BAR9awwyrbXZ5eXnF&#10;X3/9tWEw/fjUn5MxY8Y0RUVF7RqWAVoQDccBAACAfoKCgqSmocGmpmT3t/u0rU2qp87uPXusYERw&#10;dBvWrBWTl6dUlJdLZ3e3ZJ876+hTgiGgAvZ5CQm9Ljp9c0dvj7vJZJKy8nJdY21dlb+/v8WmuKys&#10;LL2zs3PelStXnFUgNlhxcXEqgPrf7fG5QvgEAAAA9ONhMklWVpbNTUnJrXKJmDTRCkYCR/fe+g1y&#10;POu0lJSUOPpUYAipqqDlS5I7IyZNTBKRk/fvOWzylCmqMfcOS811Xl5eW05Ojmt+fv4L39eECRM6&#10;x44d+4chGZiVYdsdAAAA0I+nu4dNToc6SWmUyV2r3AIs4ad/9Vfy5tq1cqfhHsEThpyqeqq9WX7z&#10;/1r3zs1+911qyeCpoqKi6fjx40MSPKmqJxH5eCjGZY2ofAIAAAD60fX02Ox0nDp7RhYvXiy1NTVy&#10;7sIFGUzPEWCw2pqaZd/+/QM6Uh4wl3o9S62qitBFRRT/91/8bZGuvuEf/3H7FxYLnsrKykpPnz7t&#10;PlSvs7NmzeoOCQn59ZDcmRUifAIAAIBDSUpcIMGBAdLa1Cy9er20tDRLe3e39sZGvWl283C32eko&#10;KyuTzz//XAICAmTBKwni5G6SL7/6ygpGBkdQWlykVd5R9YTh1OvspOsO9o+UYP/t/8d//Yethura&#10;/brmlr/7bzu/LB3Jiff19Q1Vf2csWbJENQmXL7/8ctDBq6p6am9v/48hH6QV0fX29v7d5s2b/50X&#10;CAAAADiC1ctXyJ5v9z12pcnJydJQXS09Op1knjtnFzOxcN588fP3Fxd3k5w4efK5oYAKDlRfFd4b&#10;YKBU4Pn6wkWyc89uKp9gEfqauip9fePn//jlpn8w8/HDRGRcv/5RA6JOtuvu7p7T3t6eajKZRldU&#10;VHyYnp4+qEv/5S9/2RMQEGCw52eOCp/e+uabb7a/SEd2AAAAwFasXJIs36SmONR6TQoNk/Hjx4vn&#10;aF+5c+euePt4S1FxsURPnCQuBoO0trRot+vq6pKW5mYZGxYmJWVl4uc3Ws6cO0cYhed69+235UZR&#10;kU0264d90bW0denv1F/R32v68L/9ZctTg6XK8lsdtXfqnP1Gee8KDgtd96KTUFVV1fvHP/5xwN8X&#10;HR0tM2bM+H7SpEnxLzoGa6a23e3w9vbebs8XCQAAAPTx8PJ0uLkoKCvVPpYuelXcnJxk9549WqVX&#10;+rEMqampeeb3rk5eKtOmTJV9B/aP2Hhhe3pFhIIGWINek9Gp2xQU1x0iJ7b96dOWVxYkdrq6uNQ2&#10;3btXW19dU6mGOC466pXmtjbnzNOnJemVhHEvOuxr166t9fHxGdT3xsXF9dh78CT0fAIAAIDD6bbd&#10;huIv6kDa4Qf3kJJiXvXXnpQDkhgfLxvWrJXG1ha5c+eOXMjO1rZWqdOn1Fa9iPHjJTcvT9uyFzJm&#10;jKQNcusJbJPa3unu7s52O1idgspbpob0I6oqaVRQUFCkeo1S0i+ce/B8beroeKkoL79y1KhRf6oo&#10;Lgn3Cxk7t7OjoyV04oRp5l6P0Wj8p9TU1AFffnh4uOh0urOO8MwhfAIAAIBNUo3DR3l6yr3GRrlT&#10;f1fq6+u1NxPPOnlI/UO/9vZtFnyAMvptpYqOnCBr3nhDa2Q+LyFBejs65fatCpkRM0VcXV3FYDBo&#10;oZRaDziG8IkT5E+ffMJqwyr1/Z3wtL8b9h3Yr/f29g7y9vb+J+12J49rofpCJ6fakPHhfuZck5OT&#10;0x+DgoJ+P9AtyvHx8Q5R9SSETwAAALBVKnjqaxw+d+5c8TYaxcd3tJhMJhGD/sFpdm1trdLa2am9&#10;8VChiDjxT+AXkV94Q2KnTpUNGzaIm7OL/PmLzT/cW84l7ZNqPL0oKUl27d5tk9eHgWtrbCJwhE1T&#10;z93+z19VIVVfXZMdMj7crMtqamqq7quqMpcjVT0J4RMAAABsVUtLsxZ0qJ5Fp06deu5V9J1md+hI&#10;Gmv+gnZ+s1fmTJsuJVWVj93R4oWL5PjpTBu7IgyWOuGux8lA8AS7MiUmRqbGxq4195qioqJ2tbW1&#10;dYuI2SfWOVLVk6K3gjEAAAAAA3bp6lVZtCBJ4l+aY9a3qh5HJ8+fZ6KHyJmcS481K39v/QbJycvl&#10;dDwH8fMPPpDSW+WSevCgo08F7EzdnTtScP7CooFcVU9PT4e5t1VVT0aj8aojPW8InwAAAGCT1Da6&#10;3d/slZBxIVoFFCxLbX0sr6rixDMHUl93R/Lz86l6gt1Rz2snk+l3A7mu8ePHm73vburUqb1hYWHL&#10;HemZQ/gEAAAAm6UajN+5c1f8/MzqCYth5OHkLEUlxUyxg1An3OlcnB19GmCn1A83Onp7AwdwdWHl&#10;5eU6c26o+qN5e3tXi0ipIz1/CJ8AAABgs2bGxcnY4GDJzc1lES3Mz9+f7XYOpLGhQfyoOIQdcze5&#10;tZl7dYWFhVlHjhwx67YLFy6UyMhIh+n11IfwCQAAADZrclSUbNn2FQtoBTx8fH44TRB2T21zDZ80&#10;Ub76ij97sF8dbe3d5lzcrVu3flVfXx9ozvZTdSKem5tbk6NVPQnhEwAAAGyZQcc/Z63Fldyr6vQm&#10;R58Gh+EfGEivJ9g1g4uL6XnXp4KnhoaG36WlpZm15S4hIUG6uro+cMRnDn9bAwAAwCap04KqKx8/&#10;6h+WcerUKTF0dcvb69dLYmIiq2DHwoOCpf7uXUefBtgpVZ2k/n7p6u7SF5y/sPZZV9nd3f3Rvn37&#10;dKr/oDnGjBnTGRUVtcsRnzuETwAAALBdTk4snhU5kHZYvtq+XQuhkpcscfTpsFteXp7S2trq6NMA&#10;OxUdHS3vv/+++Pr69hqMxv9RVVZ25mpm1j8/erUFBQVZFy9e1JsbPMXFxalga4ejPm8InwAAAGCT&#10;1E+mL17OYfGs0JGTJ6S9sUl+8t778sbq1ZLAdjy7knbypLg4cdId7E9S4gKJnjix51Zh0Vbf0aP1&#10;YjCMuZSX95J/5Ph/euRi53V0dLycnZ1t9hxMnz69Z+zYsRsd9WnDj4oAAABgk3w8vaSmpobFs1Iq&#10;gJKTJyQmJkYmj4+UZcnJciU3VzsRT21rebRaQDUrp4eQ9Vs4b76ERkZI6qFDjj4VsDPqBxpBPj7f&#10;G7p7z7R1dn5w+dz5xpJb5e7h48dL9Y2irQGBgQ8uuLS09D/MPd1O7t93R0fHWUd+zhA+AQAAwCa1&#10;tbHtxxbk5uZqH/7ePjIvIUHmzn5JxKCX1o4OKSoulpAxY8TkahQPT0+pb2yQ3Xv2OPqUWbUx48bJ&#10;ps2bHX0aYGdUIL5k8eKeno7O8Eu5V1/OysrSLnBZcnKvt5dX67hp097vf8VtbW3B5m63U+bMmdM7&#10;adIkhy4BJXwCAACATfL19WXhbMjt+ruyJ+XAQwOeO3eunDl37kEF27qVq7S+KAPZyoKRExAQIK3t&#10;bVSpwa6oqiTV50nX1Z1ys7JiWV/wpLYM65tafjsuPPy3j16vk5PTtsTExA8PHjz43KlQf15cXFyq&#10;Hf1ZQ/gEAAAAm7AoKUkbZldPj7Z1q7ujk4WzceqEvP52frNX3lm7Tgs21BrDuqiQUNfdI8uXLZNv&#10;9+8ngILNU6HTwoULxdXFpae0tHRZ+tGj2iX96le/kobK6t9FJMQ/Fjwpo0aNunvlyhWzLn/mzJnS&#10;1dX1oaM/WwifAAAAYBMC/f3lyx07tOqLGbHTJDuHZuP26MtdO+Wdt97SekJVVVU5+nRYHRUQ/uq/&#10;/EILoLZs3ero0wEbl5+fr330P4xNVSq1t7dLROyUXz/t6urr69ebG74GBAS0RkVF7XL05wqn3QEA&#10;AMAmGHQ//NNVVV8cOpIm+YU3WDg7dfjoUVm9apXWhwXWp+LmTTl77hwrA7ukQqVz585J0eWrHz3p&#10;+q5fv763sLBwkjnVmWobsZOT06c8UwifAAAAYANUT47qykqWykGogPHr3btlxbJlBFBWqKe3V6ZN&#10;nero0wA7NmPGDHE1ufk86Qp7enqW9/WFep7o6OieyMjIp1ZQORLCJwAAAFg9LYBwomOEI1EBVFlp&#10;mRZAwbp8k5oizgYDqwK7on7IER8fL+vXretpr7/3/djIiI2PXl9NTU13RkaGWTmK2r7n5ORUw7Pk&#10;B4RPAAAAsHpBQUHaVjs4lqLSEnEzGrX1h3WpulWhbSkC7IXabpeYmChRMTERE6fFxj/pslxdXfWq&#10;H505VKPxyMjIdTxB/n/27gQ6rvrOE/331r6oFi2W5F14wUK2sQx2MN6QF8A2JNjBhCUNId2dnsx0&#10;53X6vOlzet6cN2HezEt3nzfvNd3p7qE7k8YJSSBAwGC8ADbeQd5lG8s22FiWF+2qRbVv953/tcpI&#10;ckkqSVWlW9L3c46O7FLVvf/6X1lyfev3//1vYfhERERERKpXaLPzIo0z37h3AdY/ug4f7t7NxuNE&#10;lHUifDpzayMLT6pz3bhx409FFa6oaEpHSUlJBMAhXrlbGD4RERERkepFw2FepHFk6dKlmD1vLn75&#10;2q8YPKnUpKlTkU7DZaJ8EggExGhfTDVkt9v9A6PRiHQqn0S1ZiKROM+L/zUunCciIiIi1XMUpvdO&#10;M40Nn376qRJAPf7IoyifOhUfbP+AIZTKdLa14VvrN6DL50PZxIno8rgRCoXR1NKMT9NsxkykNt0b&#10;HGxJNay5c+dWNzY2flJVVbVqsJ9HomH53Llzn+AF/horn4iIiIhI9eKRKC/SOGMwGPDV9WuwWq1i&#10;xyhlqQt3vlOP7bs/xq9e/y3e3fY+Al1d+M3vfoffv7cVZUXFSuNmonzU1tKC642N7QCWpxr+tGnT&#10;/svkyZPlwX4WFRcXi19aV/lN8DVWPhERERHRqPvO5s2IhiMIBPwIx+NKlYtY2iB6cAiShu+Zjjc/&#10;/elPlWdcX1+PF559DvPnzUOBzYa//uu/Hu9TozrxRPz2kN7dsR3PPf2M8m83+e+XKF+cOHUKN5qa&#10;tGuXr/jFzLlVc1IM+1AsFjvqdDof6K/6qTuY6uBF743hExERERGNKlEl4Wlrx4f7990exoYNGxDo&#10;7MTE+xdBI0k4dvQoL9I41uXxwGA0or2jQ6mAYqihLn0rE3fv/QSPPFQDq9OBkM8PjU4LraRBNBrF&#10;qXOf48KFC+N9ykjFRKgU10gz+huhVqudPtDPoO7dOd/iNe6N4RMRERERjT5d7/+W7tixgxeFbhPV&#10;NKWlpfjWN7+VVrNfyh2xJDLcZ0OA1tZWvPne1pRjeP6ZZ1F9TxW0Bj08Ljf0RiP2HjzAQJFUZUJZ&#10;mba/8cRisR9t2rTprddffz3l18UbKjNnzvx/eUV7Y/hERERERKNK/Ef91NkzvAiUkgidVix+APYi&#10;Jy5dvsTwSUVE8HTvnMp+g6ZUXnuj9wt2cX2rq6uxb9++dA9BlDViydySJUsQjcWkS2fObp117/yN&#10;fc81Z86ct10ul+j7JKX6eeR0OuPs93QnLp4nIiIiolFltxYolRI0vj371FNKVYwII5LEnzc+8QQO&#10;nziGd7dtY0ChMuKFesOVKyMalPi3v+DeBWNwdigfiUD17pkzg67G63+biMR+3d9T8Hq9n3cvr7tD&#10;OByWefHvxPCJiIiIiEaVls3Ex70li78BR2ERvmy4gkfXrFVCpxeeeRarH6rBm2+9pfRg4bIs9RHX&#10;ZPKUKSMa11NPbMT+A/vH5gRR3qmrq8Obv/+9GRbTXxZNLLu3v/FPnz79P/QXPhmNRolX/k78TU9E&#10;REREo8piMfMCjHPTJk3C1vffQ21tLQ5+9qlS7XSg9jO88dabDJ1UrKGhASbzyP79xhIJ5QU/kVqI&#10;nzlbt23TdPi6/s+vzp77h36Gtai/JcCBQIDhUwoMn4iIiIhoVEWC7OEz3k2YPOn2DIhA419//nPl&#10;M6mff4Q9uErLy5WeT0RqInbVdDoc8oz5c/+3fob18rRp0xKpvuD1ekXOspwXtDeGT0REREQ0akTP&#10;mAK7nRdgnPO63MrSOspP4t/xcP3Lz/8VC+fN55UnVRE/jzRarXThzFnvzctf/WmqsRUXF1+/7777&#10;7ujvJILzc+fO/SOvaG8Mn4iIiIho1IieGV+er+cFGKdEb6c/+v738fHeT8b7VOQto1Y74h0Ig37/&#10;iAIsomz453/+Z+z/7FNbDPjrYx/veVe0eup5mmnTpk2fP39+pO+pRXBlt9vv5kXpjeETEREREY0a&#10;8YLTXlbGCzBOGTVa6PUGzKuqQk1NjbLUpa+Kigouy1Ixg3nkoZGjuCjltSdSA1mntdXfvL7x6tWr&#10;DV+cOLm555BcLleD+BnVk/hejkQiHl683nRqGgwRERERjS/iP+klDie+/wfPKxVQIog6fvy4sv06&#10;jX3Xmpvwyr/+i/I8RRXU+jVrsffwISWUFC/oSguLYDIa4fF42JQ6g0SYN23yFHj9PmWJkKhc6rns&#10;cemSJSibUApPVxe+arjSb/8tcY0CXb4RDey5p5/Bh7t3c9klqZL4vtyyZYsyNLEhwuKqeSsBvJ0c&#10;68KFCyvLysoir732mj5ZAVhZWYlYLPYjXtHeJFmWsX//fnnfvn1qGhcRERERjSMibEhuWy1e0Iql&#10;POWTJuP86dM4euY0vxXGCRFAPbzyIbFbFA4fP6aEkOJ7Y/WqVdixc+d4n54hE/+mxAvhvq/1xO2r&#10;li3HnoMHsGjRIhghoWRiOUwmM8KRMII+P157/bfK9Vh87wJMmzUT//OVV3o9/uFVqxENhfDGu++M&#10;aIzfffpp7Nm/n+ETqZaoyhQB7No1azB5ypRUO9lNv3bt2vmmpiZzMBjE9OnTwxUVFVxH2gcrn4iI&#10;iIho1Il3jJPVFcnPoirqicceZ/g0joiw6Tdvv9XrCYvvDXuBTQmhRtpbaDzoGeQ+tGIlrl+5gtU1&#10;q/DJvr23n70IeMORiDLfO3bs6HdWxNe37/4YmwwG5ZjJgGjDunX4YMeOjFQoSt3jYfhEarV06VLM&#10;mD49qNNoom6XO9Hc0NBYubA6udau4sKZs2c0kuSfUlzyl5NmzvgnXsjUtC+99BKuXr36ErcyJSIi&#10;IiI1EUFDcXExjFod2l2dvDbjWIHVirUPP4ybTTfh841smVe+2bB+PTZu2oQpkybh8ldfieU8Az6D&#10;WbNmYcWDS2EpsKL+fD2OnjiBGVOmYvH9izD/3vm4f+FC6GRg6/YP0p+JhIxlSx/EvfPmYdHC+3Dl&#10;iy9w7uLFjMzkmXPnsHr5ClgLCnDt+vWMHJMokyZPnoyz587pj588aVy8eLG0//Bhp8Nm+y/+js4O&#10;W1HhxxGf3ztl1szNAb9/js3p+AdOfmpcdkdEREREqiWqOJ58/Jt3VMPQ+LPgniosfWgl3t26dcxW&#10;ySxZsgQPfOMBnD5zGnZrAawmE5puXMe+2lpMcBZi8zNPY+euXXf0aEo+ds7su1FYXISXX3551J7D&#10;cD375GZcvXEdn9bW5t3YafwRv5s2P7HRN7Nyju36lSs3Dh89Omlh1dz2u+fPm8Bvh9S47I6IiIiI&#10;VEu8yI5E7tjJmsah0+fr0dTRjm9teAz1F87nbUghlq+JZWaiebF4ASuWl4oPUdlkdzjQ8OWXd/Ro&#10;EtrcLvz+nXeUHk1TJ02C1++Hu70dWr0ex0+eRGlxCX752q/wjXsXjMrzGqnXf/82vrv5KXRWunHh&#10;woW8fA40vhQ47FbxhLuCwYnie3bRgmr2eRoAwyciIiIiIsoLosfQ/9ryKh5b+zC+9/wL+N1bb+ZN&#10;HyjR+Lt6/r1IRCKw2mxK5ZIIoe6aMhX+ri7s++xTlJSUoL6+vt9jpOrRJJqC1zy4FOXTpip/z+ce&#10;aafqz6HI6VTBSIgGJioNY5GoR9wpkUgoTciDoZCR09Y/hk9EREREpGoWu40XiHoRTbArZ85SXgBm&#10;sn2IqESqrq5WqpIyRVkON2sWAl0+vPHWm7ePKsKz97a9j8llZXjzva3KbcNp4C0eIx7vzPPQRoRo&#10;SxYtxjvvv6eC0RD1T+x+99BDD+Hzs2ed4bPn/sEoy++tW7fuCZfHoxc73wG4yum7E8MnIiIiIlK1&#10;js5O5YVpJnbWorFj8sSJuJHB3k+iMunBBx5AKBDA3RV3IRgIwGA2obOzEyaTGZ6url47xvX13NPP&#10;wNXZodzX1eVVKptEg+5oIIhf/vrXd9xf7EInKp9cXi+qqqoGrHhKh9vtzutru2bFSpw8czrvnweN&#10;fWKzNhH2iqpLOZZwzF/24OuGxsYndu7ciWKL9b2qxfdX89vgTgyfiIiIiEjVLn31FebfPQd7GD5R&#10;D5OnTMHh48cyMiUieLp3TiVe/eUv+72P6EfUH/FCVI7FsPPjj2/fY8OGDThzqg4XLl9K+ag9hw7i&#10;B3/0R4iEw9ixc+e4v7SXv/wSFotZBSMhGpgInRYsWIBwKCR7PZ4notHoC3v37lUCZ1OR894vTpzc&#10;fPf9973NaeyN4RMRERERqZrFZMKM2bNQYLPhvZ07eLFIEZcTI+73JJp/i+BpavlEvPbG6wPe12ix&#10;9Ps1ET61trT0uq1vb6ZUfv6LXwx/8GNMQ3OTUilGpHaiOq/lZlMk6PcHWzo7HM3dmwcIb739tvTC&#10;d//gtwAYPvWhUdVoiIiIiIj6OFlXh5+/+iquNt3Ek09sxAvPPod/94M/wZrlKzhV41ggEBzRkxeB&#10;0cOrViMajQ4aPAkut1tZJicCq77E7We/uDjeL8mIiKbpn49w6SFRrpisFoPVbjPee++9sugTl1wu&#10;KgLx97d/oG/48tId60dbmpoSAJaP14vEyiciIiIiygt1dXXKB7obQ69dvRrffuxxvLP9A17Acaho&#10;QonSzFssdRGBkHjRJ14AJj8G88jatfhwz+60e4m1drSjorwchUXFsIgqKK0GkWAIvmAAM2ffndHG&#10;5+OR1mJWriVRPhA/byTAYDabJbF0tuf3rvjzh5/scayKxeIxn/9s1eL7tzReuvwXFoddhE/XxusF&#10;ZvhERERERHlH/Mf/gx07lNDhO5u+jTfffYcXcZz5rLYWdmsBFlbNxZWbN2C1WuE0mTDx/kWQEwlo&#10;DXqlOioQ8CMcjysvCMX3jfgsKpVEI/ChNLE/fPhw/1/s0euJhsfv7eLMUV4QlU4Wsznhc7mvAJj5&#10;yd47NyIQP2def/N3mvLy8gXH6j//uwcffBChxmtPlUyYMG53wmP4RERERER5S/wH/8Bnnyo7jWkl&#10;CYlYDK6AH8ePH+fueGPcUHeHEw3AvS0tWLV8BfxdXXjzva3jfQpVxaDV4jubN6Px+nXU1taO9+kg&#10;FROVlR6XOxqPxaa0tLQMWGmpNCE3maBNyL6Z47wJuSTLMvbv3y+zTJSIiIiI8p2ohBL/0V+98iH8&#10;26/637mMiNRpyeJvoHrhQgQDfsSiUdjsDtSdPcNAilTlhz/8odI37pVXXhl0me/qmlUoKyh4arzv&#10;gKdUPpVPmJBYv/bhxOgPhyg7zEZjSKvVxpMHj0Sjhkg0qs/mWDXBMgAAIABJREFUdItzBsNhU6qv&#10;NbW36ZI9K4iIiChzkv1/woEAZ5UoD9UeO6p89PTH3/8+Lly4kFYvL/Hvn72jKNt27dqlhE+DfU+K&#10;N0OmTZkSnj5zxrjf/U4Jn+ZUVWlHfyhE44eoNuTlJiIiyo41q1fjFN/kIRozrjVeU5rLixf8A/nu&#10;c8+J5U3oEuGzLCMaj0Gv1UFvMuLNt97iNwRlTENDQ1qHqqysRIHZ/LecefZ8IiIiIqIx5sTJkyh3&#10;OsFN24nGBrEr4b//4Q8HfC5iaVPI04Xfb992x9c2bXiMFVE0KubfUxUtnjTxJ5x9QKOCMRARERER&#10;ZYzY0cxoTLnynYjylNflUpYw9SVCpe89/wKkWCxl8CQcPn4MD69dy0tPOSV21dQBhzjrt7DyiYiI&#10;iIjGFPFi1GK18qISjSEnjp/Ak088gc7OTphMZri6vGK7e5Q4C7Hzw10D7m4pvtbV3iE7nU4pnb5R&#10;RJnwjUWL5Gl3z17NybyF4RMRERERjSnTpkzBm2+P+96uRGPKhcuXlI+eli1bhh07d6b1ND89eUKq&#10;rq4Gd3kfe0S1a98llT1vE5/F3zGEXk2CaCguPsQbGqKKSfRvSpeo0rNZrJ3j/dr0JMky+x4T5Zpo&#10;OM5ffERERNkhXiQ8uHgxXmeDYSLq4bubn0JTezs+rf1MCSPS2a2M1E9cy7/5m7/J+jhfeumltO8r&#10;GuTPnzX7zybNnPFPWR1UHmHlExERERGNKcqLyQTfYCWi3n7z9luonDkL39m4CTqDQfnap0eP4MKF&#10;C5ypPJbsBdazUkncJj7En4crWTElqqXEh/hzqr5jqcy+a0aUwVNvDJ+IiIiIaEwRLz5aW1p4UYno&#10;Dn2X74md8GbNmIHP6+uVsOGpzZvhcbnx/vYPOHl5ZChVSekSVbTDIQKvkMfLDVf74G53RERERDSm&#10;iP/4N3V28KIS0aDe3bEdXzU04MH7F+HpzZvx4Ucfwe/xKMumiIbjvoULUbX4/if6PlSSpBclSXJL&#10;krRFkqTq8Ta5rHwiIiIiorwlGsAmqxaSSyJmzpiB3/z2t7yoRJSW+vp65SOpqaQEpaWlnDzqJbmc&#10;L1WD854KzOYwgKspviTKsxwAvic+JEnaD2CLLMtbxsNMM3wiIiIiory0umYVbGYz3tuxA089sVF5&#10;Ck3Xr+HEkaO8oESUtjXLV2DCxIlwFhbina3vor29HfOqqjiBWSYCnNraWqXn1l/91V+pfrzizY6Z&#10;d90FV2srjCYzJI0GXo8HOqMB7q4upS+UWPYthyL9NRET4dOLAB7q/rv4/JAkSeJ2EUC9LMvymO2A&#10;z/CJiIiIiPKSxWDAezt3KEN/672tvIhENCSiuunhVaug0WixrftnyfKlS6HX6nD0+HFOZpbU1dUp&#10;oZMIn0RfpXXr1uXFuEXV06nTp1N+zWKxYMG8edDKMqoW3f98qvt0VziJJXcV3SGU+Jje/fETAD+W&#10;JOnlsRpCMXwiIiIiorykNxqVnat6Ng8mIkrHksXfwJw5d+PD3bt7LaH6YMcOzl8WiKVqInASH+iu&#10;InrmmWeUSqF8IIKnsuJitLa2phxtIBBQPhwGYxeAswM9JVmWG7qroF6SJEmU7f64uwrKMZZDKIZP&#10;RERERJSXPjt2FMvuX8zwiYjS8o17F2Di5MmwO5348spX+N3bbyuhCGWP2+3Gvn37lKV1gmjkLj5E&#10;mJMvRK+nVatWwe3xDDpis1Y3pF9IsiyLst2t3dVQL3X3gxqTIRTDJyIiIiLKS+IFwbVrjbx4RJSW&#10;2fdU4vCRI0pvHsquZOgkltiJoKmmpgbV1dWqDZ3E75OaZcuQgIQDhw8poaRYEvjgkiUIdnXhzPnz&#10;aR2n0OH8z8M5f3c1lNgN78fdlVA/7hNC/TjfG5MzfCIiIiKivDRzegV+z15PRJSmSDDE4CnLksvr&#10;RPCUDJ3UXukkNq+YVjEdly5dUpbOPbpmDQrsdjQ1NqKxoQFN/Sy168sgy7FZi+/bOZKxdFc4vdRd&#10;8dQzhHq1uzH5j7urpfIOwyciIiIiyksmk5EXjojSZjDnz1KvfJQMnUQAJQInETypfXmdqG4ySRqc&#10;OXPm9m2Xr16FTqeD1+sd0rEseoMrU+NKEUL9pLsx+buSJO3vDqHqMnW+XGD4RERERER5ydPVheee&#10;fgb1Fy8oSzuIiAYiKp8o80TD9q1bt/bavU4sY8sHYpySTtNrpKL6aTjMOv2ZTD/lHiHUlh49oURz&#10;8lOSJP2yO4TKi35QDJ+IiIiIKC+JXanEO+sMnogoHVqdDpu++S2EQsHb9zaZzEqQ3el2KX2Kkh80&#10;OFHhJCqdRMWTqHASoZOoeMonRYWFCEejGRmxUad/L1tPvUdPKBFCbemughJB1EZRHSXL8kvZOnem&#10;MHwiIiIiorxVaLPz4hFRWt545/f93m3ZsmVwmkyYunw5Xvv1rzmhg+hb7bRx40Y4nU5VjzmVIqcT&#10;9Rcvjvg42ngiMX/Vyp9lY4w9ybK8T6wW7O7/9JPuflAvdldFqRrDJyIiIiLKO5uffBKdHZ0w5tF2&#10;3USkXocPH1bGttpk5lUahKh02rVrl3InUX0qPvKRWHLn7ejMyMj1Gk1myqfSJCqdJEna2l0F9XIu&#10;zz1cDJ+IiIiIKK+I5R0WvQFv79uLadOm8eIRUUY8umYtrt64zsnsh1hmJ0InsdRZ/Bx+5plnlKqn&#10;fFVVeQ86A/6MjF4PKWPNxtPV3XC8OtfnHS6GT0RERESUV8S71Y0NV5QhNzY28uIRUUZYjEb2e0qD&#10;+Bn84osvqn4nu8GUl5XiwpdfZuRYBpMpns2xjgUMn4iIiIgor4i+IlGtlheNiDLKaDQqPYwoNRE2&#10;id5OY0F1dTWioXDGnkk8Go3x22ZgDJ+IiIiIKK+UFBVh9yef8KIRUUYlOJ1jXrJaq6SwCJevZa5y&#10;1mAxswHhIBg+EREREVFesVkLeMGIKOOiMRavjHWi4mlq+UQ4i4rQWXcqY8/W29WVf1v95ZhmXD1b&#10;IiIiIsp7JoOBF5GIMqq0tBSuLi8ndYybM3s2LjdexYkMBk9CSILx7N4DPxrv8zsQVj4RERERUV7R&#10;SBIvGBFl1IP3L8Lp8/Wc1DFO0mpRJKqeOjsz/kQ7o+H/5+KRYwVd0cj/rtfpIguWPDBpvM93T6x8&#10;IiIiIqK8IXZZCgQCvGBElFHO4iI0NDRwUsc4cY2nTZqclSfpDYeMX7Q2/7TJ1VksmU2l432u+2L4&#10;RERERER5Q+x0FwhnbociIqLKmbNw7fqNcT8P48G+ffvQ0NiIGZOnZPXZJjzez8b7XPfF8ImIiIiI&#10;8oaofDp19gwvGBFlzP2L7sentcwKxotP9u2FocAKvV6ftWesjctvqnk6JUnaIj5yeU6GT0RERESU&#10;N6ZPnYbW1lZeMCLKiKqqKoSjUYRCIU7oOBIJBhGNRrPyhLWynJi/auXPVD6b1QC+l8sAiuETERER&#10;EeWNkN/Pi0VEGbOwai52f/IJJzRLxFJpk8mkunHp9NnbNdWi1XVl7eCZUwPgdC4DKIZPRERERJQX&#10;xAsYi8XCi0VEmWPQKwGJ+BhPtm7dqnxkk/iZ/Z0nN2Pzpk2oqKjodabKykpUV1ff/rv4uvhYXbMq&#10;q2MSS7cViXjWzmExmduzdvAMkWXZnesASperJ0dERERENBLiRcOVS19yDokoYxquXkVFeTkm3r8I&#10;ciIBi82GjrY2aHQ6dPl98AUCaG5uHlM74YnQqa6u7usgZhhEUJSsahLH6rtsUdz+wvPP4+pXV+AP&#10;h/DQsmXKYwosFhQXFsLT2YkCmx3TJk9BYVEhkJAR8PlQYLdl7XmLwGvTpk04e+Ikujpdsmh9lI3z&#10;aBOJo9k4bqaJAEqSJBFA7esOoMRtL2brfAyfiIiIiCgviBc6Ua2WF4uIMubw4cMDHkr0hPr2pk34&#10;//7u78bEpCeDJxEOvfji8HIGEVo9vHo1ujweROIJzHhiOj7Zv18J6cRxRcizcMECXKg/D18woDzm&#10;7PnzmDNzJq41NeFmc/OtA7W0KJ+uN928fWyx86A4fnPyPhl27asruNnehmwFT4JBp8+b7vUpAqh9&#10;sixnpQqKy+6IiIiIKC8UOQsHfaFIRJRJ9fX18LhcY2JOd+3apQRPggiehtuLSYRD7o5OfHHlChoa&#10;r6Lxxg3ULFum3C6qm6rnz8fps2dvB09JFy9fRiAQGOjQcLd3ZKVHlBjbvZX3oP7LLzJ+7L7mr1q5&#10;LesnyaDuJXgiifQAeFWSpKxUPzF8IiIiIiJVES88xAuYvi9AHLbsLccgIupPw6XL2LB+vSobZ6dL&#10;hE61tbXKvTdu3DiiJXeVs+/G5WuNt/8uAqXrLS14dM0aLJw7D21tbcM+9oRJ5VlZ4iiWBXZ6PKia&#10;NTvjx+7JJCMsvmWyepIskGW5rrsHlPCyJEnVmT4Ll90RERERkWqIF0QbHnkUX5z7HKuWr4DP64XB&#10;bILH5YaeS+6IaBTsOXQQ37h3Ab777LOIx+PY8qtf5dVlEEvYks3FRZPvno2+h0PSaaHX6xGNRm8/&#10;WgRQYmndSFnsduXNh0wHUG63G4c++xTPPfNMRo/bl6TVZm05X7aJAEqSpO+L6iexDE+SpIruqqiM&#10;YPhERERERKoheoV8sGsnWltbcejECV4YIlKFo2dOKx/feWKj8nNKhBkiJElWE6mVqPjZsuVWCx8R&#10;7q9bt27EI9VIUq/gKZPEjqaZ3HlQXKMVy5cjFo/D5XLBmOXqtWAibji1e+//WLh21X/M6omyRPR7&#10;6q56+vPuPlAZq4DisjsiIiIiUo1Cm10JnoiI1OjN97aiumouVj6wBFNLy1S/FE8ETyKAEuMUy+0y&#10;Md5z9fWomDY9I+PrS/SSEsFepix/8EFcaWhAZ2sbCq0FOHI0+xvRxSCvzvpJskiW5R8DOA1ggSRJ&#10;GWs+zvCJiIiIiFRDo9Eou0sREanVG+/8XgmhxM5t33r8cdWOUzQYT+4aJyqeRtLnqScRZlmMxswM&#10;so9TZ05j7Zo1vUIyUb30nSc3Y3XNKixZsiTtAO0Hf/zHuHntmrIksM3ViYtXvsrKmPvSyPKFnJwo&#10;u2q6G5B/L1MNyLnsjoiIiIhU4/CRWuWFxuMbNkATl/H+hzt5cYhIlWqPHYXVaFRCkfoL528HPWog&#10;eiYllwRmos9TX97OTlm0OMrGU/W0d2DjN7+F9vZ2Zcc8EXYZdDq4vR5MKCzCC88/j86ODogBlE+c&#10;iPPn6mEym/CV2H2voUG5/5/84AdovnYd7kF218sGg07/Wc5PmmGi11N36PRudwPyuu6m5MPG8ImI&#10;iIiIVEO8eBMf4p3tJ9Zv4IUhIlUTzcifemIjvv3ERrzz3lZVBFAifEk2GBf9kzLR56knsSxu6urV&#10;0vWO9oweN6nnTnpFRUUottnQePlW1ZKoYGo70YkSmw3tXV3KkjqF14Oq2XfjgcWL0XTzJqKhEK63&#10;tmRlfINxlpWOibXjsixvlSTp77v7P20Zaf8nhk9EREREpDqi+snt9fLCEJHqvfXeVpSWluLhVatw&#10;5epVfDrKTcj37dt3u29Spvo89SSW7zVdu57RY/ans7Mz5VdisnzHbQ03rgM3bo2r3eXKyfhSufHV&#10;leenVlX+btQGkFkviW+j7v5PL3f3gxoW9nwiIiIiItURL24+3LObF4aI8oLYKOE3v/sdZlXchc3f&#10;/vaoDbnncruamholyM+0Imch/KOwnK0nfzgMi0Y7qmPoT1TCPFUObBjE8jsAyZ5Pfy5JUs1wj8Xw&#10;iYiIiIhUR+x6R0SUb371xutov3kTf/jC95Tm2LmWXG4nAnwRPmWaWMZ314y7lOVvoykajSIYi/Hf&#10;Rw7IsrwPwHvdZ9oiSZJzOGdl+EREREREqhMKBXlRiCgv7autxb/96peYWlaOpTkMoETFU8/ldpkk&#10;wiwRpm365jdx4+bNUb8sJUYzZE1W+p2PmNVuU+fARubH3bvfTe9eijdkDJ+IiIiIiIiIMkz0gpo9&#10;a1ZOplU0GRe9ngQREomwKFM2rF+PmmXLUFJSgtPnzilLDEdTscWK9rB636Bwud3FKhhGRsmyLDq7&#10;v9x9zGEtv2P4RERERERERJRhNUuWwOVy52RaRdWTCKDEsrhML7fTabT44soV3FRBxZMZGrgC/lEf&#10;x0ACkK0HPvzIe/nM2bdOf7RnmXpHOmQvd1c/oXv3uyFh+ERERERERESUYbOr5uKLy5cyvttcXyJ0&#10;SjYZz8budpcufYmK8ol3bi83CgoKnUioYSCD8ETCtvqrDZsXPLLmhqoHOgTdzcdFAHV1OEvvGD4R&#10;ERERkeo47Q5eFCLKaz//t19gzl0zst54PFn1VFlZmZXd7eovXoQ7EJDm3XMPqmbfnfHjD4UUiY7q&#10;+YehId8GPBBZll+SZblCluUhVz7pcjpSIiIiIqJBiBdPMe5iRERjQLvXA71en7Unkqx6EtVO69at&#10;y9p5Ptm3V1nSJ34+L5g7F2fPn8/auQbiioRQXFyMWJdPVBeNyhjSJSVUUSymGqx8IiIiIiJVmVdV&#10;pTTqJSLKdx3NLSiwWLL6LETFk6iuEuFQNomd9Orq6tDW2YlHHnlECaFyLRqNoqOjA5Ihe4FepugT&#10;ckj1g8whVj4RERERkao4bDZeECIaEy5cvoQHly9TgiER3mSaqHgSfZ5y6eSpUwgEg5g8aRKmTCjF&#10;9bbc734XSSRgNhgQjERU+20S1UjZbfaVZxg+EREREZGqRIJ8s5iIxo7tO3fi8UfXIRgKweXxYOKk&#10;ibAV2LDrow/R0JB/LYGam5uVj2effRadft+ojCEQCCifHQYj/OEQYpI0KuMYiKxRxlQNoE51gxsF&#10;DJ+IiIiIiIiIsqS1tRW//t0bvQ4+bdo0LHvgAax75FG88q//ooqpF1VU33r8cRw9flzpJbVm9Wpc&#10;/uqr2zvp9eVxuzF90mRcvXnjdhiUa6Lvk8VqhSUag83hQCQcRpvLBei0ozKeFLK7FjKPsOcTERER&#10;ERERUQ41Njbi9bfeEruHKaHPaFu6ZAme2rgJX1y6hPmz7sYjq1bjVF0dpk+c1O8Oejt27sSJM6cx&#10;tXziqI5eBF/eaAQ32tvQ1uWF1Wwe1fH0dPLAwX9UzWBGGSufiIiIiIiIiEZDIqH0gxLL2HJJBF6i&#10;SbnoQyU+KqZX4LU3XldG0HON2IoHlw44NjH2QCioqm8dgww5otFI0UTijq9NKpmgNCwPy3d+LRtu&#10;eNxz7wNEepd/6yszjJVPRERERERERKPg9JkzWL50ac5PvHb1apyrO41Joml4cTHOnTmT8n6XLl5U&#10;luL1RwRTclhdTb9dsYgSPJUV2FFkMMFmMsNpt6OssBBtHjfsptxURk202sKLq+b9CYOnWxg+ERER&#10;EZGqFNjtvCBENC7UHjsKV2sb/uj738/Z8jtR8TShuBhtbhd27NiBQydO4PT5+pT3nTF7lrIUrz+i&#10;aspktyu73qlNi8+LzkgIoXgMbq8XXeEwotEo/JIMp9UKkzZ7C8G0spzQW8yd5TPv+rnqJmaUMHwi&#10;IiIiIiIiGiV7Dh3EwT2fKNVI2VZZWYnZFXfh1ddeG/RMjz5Ugy6fH3V1/W/WJsKnQDAA3yjtepcO&#10;ETihxw554rPb70dcI0GH7OyS57QUeOLJE5OC4RMRERERERHRKPqi8Sr0kLC6ZlVWB1F97723ezsN&#10;5Lubn8I9C6tRd/YMysvLB7yvTquFe5R2uxsJkQ1Z9XroNZmPRcoKC1+ORRg+9cTwiYiIiIiIiGiU&#10;vbtjO2bOnJG1QYhlfeY0d4L7+MB+/Pa3v8Wcu2Zg/fr1Ke8jQql169YplUQWiyXDo80NTzQCaLWY&#10;PmkyNFLmqqDab9zU6q2WEnU/+9xi+EREREREqiFezISC6to5iYgoV1pvNuE7mzejoqIio2cUx3vy&#10;29/GB++9n9b9W1tblQ+7w4Hz58/f8XWxfG/VsuWwGU2wWayQIvlb5CMqoK7evIHZs2Zl5HhSQoZ5&#10;QvF3An5/9ppK5SFOBhERERGphnhnvrWlhReEiMal93buQFVVFVYseRAPrViJI8eOoqGhAaFQaFjT&#10;IUKixQvvg8/jwW9++9shP94T8Pf6u/gZ7XQ6sWjhQtRfvDhmLpHdbsfFL78c8XFMkGJFTofmantb&#10;pWg6npHB5RFJkl4E8BKAF2VZ3tdz5AyfiIiIiEg1xLvzZ+tT77pERDQe1NfXKx+lpaW4e+pU3PfE&#10;Rpw8XacEPwM1/+5LVJI+sGgRfvnrXw9r1kQINql8Ij766CPl3GKXvGkTJwGyjFgwPKauhNfrhVVv&#10;gF8swxsGW0GBbInLsZagX3/T61EOEJckzdm9B340f9XKn43qk8utlwE4ANQAYPhEREREROpUaLMr&#10;Sz2IiMa75NI3nDiBTRseU2Zj/rx5+Hj3bjQ3Nw84O6I66bH167Ft+/Zhz+IEuwNdvi5UV1dj7j33&#10;oOHLS/jV67eqp1YvfmDMXR2t2QSHJMETGXqwZobU6otFivreHkzE/xzAeAqftgD48+7wqReGT0RE&#10;RESkGtHw2Ho3nYgoE0Qz8qTv/cEf4PTnn99RBSWqkx5ZsxYOpwMmownvfbBtRGH+/trPUNnWBrvV&#10;il+8+urt2+fOqRShypi7rlZJgxbxO2iIfcfF8jptLP65JRq/6gf+sOfX/JHwpAwPU+2S4dNDfcfJ&#10;8ImIiIiIVMNR6OTFICLqQfR82rp1K2pqapQqJLGM7rG1D+PuTd+GzelAe3MLjCYT9FotTpw6hQuX&#10;L2Vs+lIda9qkSWjxuMfcJXK53UgMY8O7QoPpi0UPr1m7f8tv5muK7X/Ys9GTLxYV2wuK7vENmRyr&#10;WsmyXCdJ0lUA0yVJqunZ94nhExERERFl1bceexwWgwFagx6RYAiRaBSRWBQmkxmhUBDBaFRppqss&#10;I4mPu/6sREQDEuGT2+1WAigRPgnbd388apOmHWppUJ4oLCxEwOOFwWSCnEggEokgJgGBQaq8OsLB&#10;ypMHDn5uKC32JeJ37vp3/OM9/0uEU2Ny0lLb2mPpHcMnIiIiIsqNRDSKN7Z/MOC5RGNb8SHetSci&#10;oq+J8AndGzKowQd79yijeHjJUshWMzpdrjFxtZrc3c8j2GOHPxmwWCywSRp0BgOIJr5+g2RyUTEC&#10;XT5oNBr4o9E5slYTRIqcyhcJL8rF+FVka6q+T5pxNglERERElGPpLKUTOzvt2LEjo8tFiIjGArWF&#10;T0kf136KeCQCnS47NS1SQh2VsIFAAC1+H8xaHQp1BtglLRx6A250dsAVDYvKJ3gDfl15UfEuHSS5&#10;7+P98ZjY/U1dFy+Leiy169X3ieETEREREWWN2Oo75AtwgomIhqHnrnZqC5+EvQcPwmEwZuRYE8xW&#10;lDkLUe5wwq43wGk0w263Y5Lzjk3kRoU3GoErFoFXjsMTjfQagpyQEQmH20tN5jf6ji0hSTi2+5N3&#10;VPEkcme/OJMkSdXJMzJ8IiIiIqKsWbl8OX6/fRsnmIhoGHqGTyLMV6OjZ8+gavZsmAboBaWRgbIC&#10;OyY6C2HS6lBkdygfNpNZCa/M0CCs16LF7UKzx30r6ImG4fV64Qr4VP+tI2skNHk9f1I6eXJjquqn&#10;rlh0XhZOq+ZqqmT10+3wiT2fiIiIiChrtHf8F5yIiNIlGo0LTqcTJpNJlfPm8XjgCwQQFsvkxIdO&#10;e8d9ii1WtPi8yp9F0BT0diGI3svqgl5vyuMb4zKCWRp7JoXiMe3Fxqt/OUGj2xItsDzT7vWYk4f3&#10;RyP6ugMHD1avXLFiuKc8u/fAj7Rm02Piz+0e99KucMhWrNFvX/L4+sdVNhVCXfdnhk9ERERElH2y&#10;Snp2EBHlo2S/J7VWPSUFOl1K9Q80dwZPQiweu/3nvqHTYCS9Dkixi5waBaMRDTTa7659aOXdBz78&#10;6KwnErYlh3nT7VoqfbRn2YJH1hweytBPf7RnWchq2tPq8xg1XW5lGZ9CklA4oWRIx8qhO8InLrsj&#10;IiIioqwQL5bC4TAnl4homJKVT2oOn6ZPmgyzxQJ9vP9QSRpgSd5gErFY2vc1GwywG0e3QiyYiBsu&#10;HjvxfxXojWd63h6XJI1fg/eHcqxjuz85eS3oP9Ta2ak01rodPAEoslj9cx5Y/NeZG3nmyLLc0H2w&#10;203HGT4RERERUVaIJSLefpZREBHR4PIhfJozfToknQ52jQ6aHuGItjuMsoh+Tne2QUqbZOq/obnY&#10;ec6o0aLUasMEa4Fyfm84hAk2exaeafq+aL75Qou/a+kEg8nd80EdwUDRpWMn16d7oGgiUapUlKVg&#10;TMi1o/Ps0nYat5qOK72pGD4RERERUVasWb0aTZ0dnFwiomFILrlDd88ntYpBQmNLMzqkBBxmy+1R&#10;lhQXK58DSMA/gipYt88Hq97Q6zaDDKVRuS8aQTgRR6u/C21+n3IeEUZFE/F+j+csKFA+DJEYLBZL&#10;v/cbCa0sJxJyQrKYzfvMGm2vrfE6mpqWpHtoTTjyYarbpUQCix5e88dZGXzmJIM3JXxizyciIiIi&#10;yoorX13BnJmzMH3yZJjFbkYFVtSdOIlzl77khBMRDYFaK582rHwIzb6u238XYVChzoCAJCs712WK&#10;6CRVZDDBYDYhFgor4ZInEk7Z3Fww6QwoMsQRikUR6BFEiWbnehno8PtgtBfAEpcRyOB8iKCp0GD8&#10;/f0Pr3kueVt97dFdl9taHjXJCJu0uuYHHlv/k3SPt+SbG17btm3bH/a93W4yi0lvSP0o1ajrXnZX&#10;I3a/Y/hERERERFnxyb69vQ5bUVGBCvECiuETEdGgkpVPat3l7pGly9Hi9QCarxdURaNRiMjJrjcg&#10;kx3/vNHu4qFIaND7ikqoZs+t4Euv16NYp4MnEhGVN3JcTkiiQkoIBQIwW6xKpVR4gEqpdGhkGWVm&#10;655FD69Z2/fuVUu+sa5qmMe9eOTYg6luN2t1l0Y04NzoteSQy+6IiIiIKCfEspGoNvW71ERElJoa&#10;q542Pboe7aEAZE3qSOF2WDTKRBim0ekRg4wQZCnSo31jkNyUAAAgAElEQVSSGHtnKIiSDCxp7C94&#10;Gil/JPzDlIcIhn6miglOj6h8YvhERERERLlRUlSEw4fVuis0EZG6NDc3q/KKTJs2DTc72lQwkvR4&#10;Q0FoBuh3fqOzAzbN8N8YEUvtshE8CS63u7jvbQZZji3+5oZXs3G+DNvX83AMn4iIiIgoJ2zWAk40&#10;EVGaQqFbS8zEkmU1aWxsRKmjEAWG/nehUxOxpM5oNAw4Il8sBod+4Pv0x2kwHszW07VodZ/fcZve&#10;kLlmWrlRDYZPRERERJQLomeJXsd2o0REY8G2PR/jQO1ncOoMIiBR9TMqtlgRjAy8DFDWSDAOI0xz&#10;Wq0R/43mvxjB8AY0YULpf+37dZvVejFb58sSBxg+EREREVEuVFZWIiYnONdERGlS67K7nlo8blgL&#10;1FvVKhqOS2n0GiwtKoJOrx/68QPhjx968btnhzm8Qc1afN9nUqL3mkFtXH4zW+fLJoZPRERERJR1&#10;0yZPwTtbt3KiiYjSpNZld0kL58+H2WpBm8ed3gNyTARPBkho7/IOeuLWzk6lj5UpnpCL7A5YNFoU&#10;GowoMZphk6X+H1hgWf7Zro/OXzxy7D8lbzq4fWfDZzt21Wbi2R7/eM/boiqrp/mrVr6W46nMCNY+&#10;ExEREVHWWVW6VTgREQ2PzWhGIBGDUdJAI8uIxONw2u3w+HyIDZDX5IpTb0RbwJf+2bRahAAp5PUo&#10;fw1E4rdul4ACnR5SNAbJoIfFbIbX50NJSQm6XG6HKxp2tLc2//TS++//1GwwRv2JmL68qOiORuGZ&#10;oIvFYwDUmfYNgpVPRERERJRVTqcT8ViMk0xENIYcOH4UwXAY9Ze+xOGTJ3DsdB2O152CVqOOmEGS&#10;MpeA+WJRdEkyvNEImr0eBBJxNLa2IKSVMK20DHa9AQlJgj8aUdbuRYOhgZtMpUnsoid2t0veW6fV&#10;xjP2pHKMlU9ERERElFViyYh4J5yIiMaWc+fOKc/H4XDgwfkL4AkGEFZBfz+LxYJAOJT18wRDITSG&#10;QigzWSLBeEwfTSSUxMtgMsmDPzo9NpOlpSMcnCzunIgnMnbcbJNled+turFbGD4RERERUVaVFBXh&#10;wz27OclERGOMCJ1mT5oMyWpB61CWuGWZOZZARyyas/O5wyF9VE7cDlq0ociWTB3bKEkHADwr/qyR&#10;kLdlxFx2R0RERERZZbOqdyckIiIansdrVuPeuXORMJsQT6hrN9NgDoMnISwnpKnFJbJTp2+zmEyJ&#10;hWtX/WOmjn3/w2ueM2u0yjI+jSRlZDnfaGDlExERERFllclg4AQTEQ2B263+ntLBRAz+UAgmnQ5y&#10;PKGK5XZJVrMZMZ8PkRw2Po8GgnUr1q+7LxvHLrMU/McGn+cfYgnZko3j5wIrn4iIiIgoq2LR3L4D&#10;TUSU78RGDUmib54aNbe0otjhgMfjhcOsrkykze+DxZb9qlubRgtnQQGckjaxeO3qrARPwvxVK39m&#10;N5rCca2Ut+/mMHwiIiIioqwRL6B0ej0nmIhomEKh7DfOHo5zFy/g4717lc/Qq29RlT8cht1uh13S&#10;wqnRoczhTONRg5MSMkonTECxxQqdRiu7fT6Ec9CLyazVXY9LkubikWP/KdvnygaGT0RERESUNSJ8&#10;arpxnRNMRDRMzc3Nqp46k8mEYFx9fbCj0Si8Xi+8chzuRAy+DO1+J2skhMJhdAT8cMVuLewLJuKG&#10;i8dO/DIjJ+jHxIkT/7OUSKCxo/2/ZfM82cLwiYiIiIiyRoRPUa2WE0xENIYZIurfhM1oMmfkOHaj&#10;CcFg8I7bv2i++ULdgYMHM3KSFKZWVf6uvLikIxSPiV+qNdk6T7YwfCIiIiKirCkpKsLhw4c5wURE&#10;KicqmASHwzGkgYplgQXOzCxpy6ZYIo4JZuuIzmA2GBANR5SqqlTaA4Gl3QHUHRPSvVxuZBMVDNWJ&#10;T2f3Hpg/ouOMAu52R0RERERZY7Nmv+ErERENnwidVt63CJ2hAOSErCwru3z5MjweT9rH7HC7VH8F&#10;xBI8p3Vk4VNClqG1mIBAIOXXg9GI5ponsvzm++93OE2WppjLs3Xl00/+j0vHTt5zqaXpp+7Dh3/y&#10;wLJlpuGeX28rqDJFI3HRgHwkz2M0MHwiIiIioqwR/SmIiGj0zZ1TidLSUvgCfpQWFmP77o8wbdo0&#10;zJ5egXa/79b4NBLMkIYUPAmTp07FxcuXVH2V9Xo9fD4fIEnDPoaofHL7/YPeTzQG7wgHJ8Ni+NMj&#10;e/dtDsZixbKspHR/O+yTA1iw5IFJzZev/GAkxxgtXHZHRERERFljLhjZu8xERJQZYlc6k1aLuCyj&#10;KxTAqhUrMH3KFLiSwVO3sCxjxX2LhnTOaDCEIosVdr0BzgJ1VryKpXIlzsKcn1cCirtCQd2koqLG&#10;B7712E9GerzymXf9XCzfO7Ztx/czM8LcYOUTEREREWVNJKjOLcKJiMaLQpsN8+bPR5HDCZfr1vI4&#10;Xz/LxoSEBOisFjz+yKMwWMy42dyMCQU2HDpSC1dXV8rHeLxudAa6K4KiEeXT5KJiNLW2wmY2w9N9&#10;22hr9rjTHoEmFoPd4bhd6WTS6mA1mNKqfErSazRywmTUGoJBWQ6FM9UAsXr7tm2nIMs48v72ikwE&#10;WrnAyiciIiIiypqSSRM5uUREo2jB7Dnwh0K41tIMXySc1kA8fh/C0QiuN15DJBLBjc4OzJ07F6uW&#10;PHi7MXnSYw8/gq7QnW80hMNh2B12qG0fPKssYaKzEDPLJ8GsSb0ba4nNgQK9UQmayqwFSqPyuEaC&#10;NxxEqdGMSYXFsFgsKCuww6DVYYK1QPlzXyaNTm5rb5dMJmPi/ofXPJeJ8dcdOPizhBISSnAj/n90&#10;NzJXPVY+EREREVHW3LzayMklIhoGEfKIneTc7vSrdVIpKC6Ct6N9yI/r6NP3KRC5Vb20eN58OBxO&#10;fLDnY2xYWYOmfo7d3mM5X7HBhI6IOiph/ZIMv9Ig3QWHxQKHVq+sjYvH44hKQLTLj0goCK8cV+7f&#10;0mdZotFswU1Xh6hqQkt3X8M2vw+WPkGWRaOVowG/BgY9LEZjMFPjlyOxIwCWiz9HJEn3RWvzTy+/&#10;//5/NxmMcZNG26rV63QPrKopz9T5MoWVT0RERESUNQV2GyeXiGgYystv5QdDDZ8eemAJVn9jCSpK&#10;y5S/+/tZKjdc/kQc7V0efHPNWrR402tMHgwGZTV+D3gCAUTjMTR7PUqA5Pb5lHDK22eZoGhWLqql&#10;RMPx9u7nHO0OnszQKL2u7PavK5+mFpckAom4FDLob53H7TGIPk2ZGLNs1D/V9zbR4NwfjehFk/MO&#10;v79Mjf2gGD4RERERUdZoJf53k4goV0S1VEKrgTsWQfGkSViy8D74stBvKRKL4UZbG2RNejvHmczm&#10;4W8xl2WBwOBFSUXWAjS5XfCm6PfkdDoSIqxqd7sx2eaQCy0FuNbR3uuXXzARN+z5+OOOs3sP/Gik&#10;z8YbCk0a6OuT7PZDi7+54dWRnmekJEmqkSRpS/Iw/N8AEREREWVFRUUFWpqaOLlERMPgdN4qlGlu&#10;bk77wWKZnl6+lfOIYCgilpPJWSo60qXul5SKVqfOjj/ldgeCSAx6v6DfryyzSzJqtMqHqIaKBkPK&#10;F2KQEQiFJKM99W5/gVBII+l19yT/fuLjPb8d6ngvHTu5Xuyc19/XzRptpHrlihVDPW6WiG/g7yUP&#10;zfCJiIiIiLJCvAgqLC3FsmXLOMFEREOUDJ9CKZp5DyQY6B2UqIIEJagp1BvhLEgdzowKKb2CLFHZ&#10;ZNcblT9bE1CW6hn1etkXiyLc4xAWWwHaWlphNRpTHqcp4Pv3Zw4cerd2245fhMzGZ+prj+5Kdzne&#10;kfe3/9dLrU3bB7qP02A8OJrT2Ud1z78yfCIiIiKirBDv1tceOwp9PM4JJiIaouFUPgmfna7D6c8/&#10;V3Zps2jVUXEk+imJZWuuaBhSTD2/E1pcLhSZzP2GRT0ZTEZMsNlRVlYqmzVaOaHVSGJ+jXodSoxm&#10;FOoMaO3yIi4n4A+HlV5QfYXCYVz1uDa2If6HnS6XdLmt5dEj72//i3TGGjbq/yKaSPSblukgyYse&#10;XrN5GNOQLRUA9iePzfCJiIiIiLJGNMq9a9ZsTjAR0RANt/Ip+ZjG6zdgMZpUNe1OqxWuUMY2fhsx&#10;sTSxMxSEIT740sSg1yv7unz4qq1V0kgSNP6g3OJxo72rC+3hIFyxCKLR6O37a9Jc7mh02leLqTn9&#10;0Z6ByoSdsiQZBjqOw2i6KX7tZmpuMkBUPjUkD6POhZdERERENCaI8Mnn9fJiEhENkeib99JLLw3p&#10;QaLh+NplK0SDb1xrvon2gE81066RATkSTeOeuWdx2OHqaB/wvKJte1hOoMzmQCIRl9oGmduECKIM&#10;g0cubT7fgwf37e8o0Gj+DsDhfu7mdkKzxgsc6u84Nr3hb0dl8vq3AMDW5FcZPhERERFRVtmcGdld&#10;moiIBrBhZQ18kTBuujoAl/pmSpTtxCJRTHQ60eRRU4EO0NmV+k2SIpMFPr8v4XA6NdFAUArICURi&#10;kbSqtwoKndBDRsTnR4HdBk8o1KsyKikUj2lDXV6UGSxLBjqex+V+FpbUxU8FOn1w/qqVPxt0UDki&#10;drrrPtO+5Bm57I6IiIiIssrlUuGrICKiMcZgsSjhk1qFJECEN4FhLCPMtmAkguLi4ttnsUMjG+IJ&#10;2RXwIaLVaNyhIJylEzDBUgBEY2mNRvS58vr9yvPu8HhQbLb0e98iuyN696Nrlg90vLvmz+23mbhJ&#10;xpncz9qAks3Gby+7Y/hERERERFkVUlF/DyKisaqzpUX1z0z0WArHYtDr9SoYzdd08YTc0dGh/N1i&#10;scA2sUxylJRIE2wOFBlM0EaiaGi6CbHUTtJqh3x8WaOBOxSC3W5P+fVOr0d/8sDBz49t2/H9/o4x&#10;taoy5QWWEjIe3LDumSEPKrtE5ZNHlmX2fCIiIiKi3Dh19ixqampg1GphsViRiMWUJQju1nZ5+949&#10;6e1zTUREA4qr/KdpmcOJeCKuVBmJXd/UJKbVSGJ3OktxIYLBIDo7OpRx3tZjbsVudsNRaLEoO/71&#10;54bHPbe0qOh/Ang3VePws3sPzE/1ULvJ1NWzwkglRPhU13MoDJ+IiIiIKKvENuGptgr/7tNPM3gi&#10;IsqAadOmIYj0dlcbLbFoFB0Bv2rHN3HKZHx1/Rqml5XjWsudv7OSNKLyaYC+6Up1UzAErXzrOQdj&#10;MSR0WvgT8UHH0NrZaTy798Dzqfo3zV+18mDDtm13PMYQjR8Y9MA51N3vydGz3xO47I6IiIiIRk18&#10;eO8eExFRbzatHhatTlmCpVYaqPv9hsbr15XPV1uaUT6htN/76S3mAY8jhcLwRiNwxSLokmTEtRql&#10;6ktUVA1mosmyZ4DG4XdUQ0mJBJY8vv7PhvREs29j9xkYPhERERHR6CovL0cgEOBVICLKgHNXLuPQ&#10;saO43nQTs6ZXqHJKw9FIGvcaPbEelWM321r7HcdA+Z5db0Coz452os9Vk9cNmzx4/BLWSP3ueFdf&#10;e/SVvreZNVq/CpfcKeGTLMsMn4iIiIhodDmdTgRU1vODiCjftbS0oLnhqqqehc1khtVoVP2ywP6U&#10;Wm3K+KH0bbLC77qjAOk2m92OcIqeUDpZhr6g/93uktwBv7W/r0W9Xf9NK/c+uM1i7X994CiQJEkk&#10;n9MB7O97doZPRERERJRzk8on4sM9uznxREQZZnGk3lFttIh97fzhMKLRARolqZTYla/T71PGr9do&#10;YNTpEET/S8a1/eyEF5MkeAN+FJnMsEtapS9Uqp3vxJEvHTu5PtUxFjyy5nCJ1Xal5216GVtVNnMp&#10;l9yBDceJiIiIaDQ4bDbOOxFRFoRiMVVNa3+BTD5wmExoj3YpI40mEmj2elBksUITT0DSaiHH40jI&#10;MqDTKtW8ja0t/T4rsXve7a5PXq/ySQcJZUVFiCUSaHG7YNUborMW37cz1ePPHDj0bru/6y5IX/fO&#10;Wrh21T+qbBpf7P58R/jEyiciIiIiyjnRJJWIiDJPDqlrSbPGoIfFMviSMzWKR+8M8joDfrSHg2gL&#10;+JTPnZGQclsoPvTQT/SZutHZAU9Hh/J3fyio+/zQp/+c6r7X3J0b45J0O8MxyQirqd+TJEnVokAL&#10;gKdvvycwfCIiIiKi0WAu6LetBRERjUA0NvTlbWKXPJMuOwujWlyuvFxyJ8gpwqesMBhuBXRarRRJ&#10;xFemOEV1Quq9W6BJr/fmZnBp67fqCQyfiIiIiCjXRLPxRCzOeSciyrA1y5cjpJGGdFBtPIGJJSW4&#10;cf2G0tco00Swla/hUygey1qXdI0kwSxCJ2ggaTQo1N4K/+S4POPY7k9Onq49crPH3etMWl2vX5xa&#10;rU5t2wcmw6eUfajY84mIiIiIckqET60t/ffFICKi4ZHTDPY1sTgkWUb5hFLo9Dq8++Eu5fZ5d8+B&#10;1+uFyWpBh9+XkasgayRMLi7BjY72vLiqRQYTfOEQEE/IId0Qk7whcOgMcEW6l0hGI/Dq9fLswuJ4&#10;WzhkdAf9CxH0A7VHbno8ngKDwWiWZblX8yyn3f55tsY2VJIkiUbjju6HMXwiIiIiotFXXl6Ops4O&#10;XgkiomGoq6vDvn37UFNTg+rq6tsHWF69EJ5QSJTUDHpQk9GIQ8eO3nH79n2fKJ/XrVqNyaVlaGlp&#10;QSwD8UtzZyesRqOya5zahYJBOaKVJGQxeLIVFCAseh/2KAgLRSNSi06rE7viJTW2tU5U/hgJw6bR&#10;ITl7FpNJbY0Tk1VP78my7E51By67IyIiIqKcspjMqK+v56QTEQ3Drl274Ha7lRAqyWQyQWM2K1VG&#10;AzHq9bDrDBgsVdm19xNs27UTF7+6jFK7c8SXqdBigZwnu97FNFLWQid0L7dzFhYiEAj0ul0sTfR6&#10;+2/jFIxHlZ32ig0mucxq8xq0ur/P5jjTJUlSBYAnuu+esuoJrHwiIiIiolxz2GyccyKiYaqsrFSC&#10;p4aGBiWEEkuZQ6EQzpyvx4wZM/o9qFGrhbelDecavkr7xB6PB/FYVKlaKSwuRkfH8KpW9VYLAq2t&#10;qrrkRo1WLF1DPB6DbDBAG4pAMujR4urM2jmdWj3c8SiuXbs25MfGJEnZVU/kPUuXPrypv8beo+DH&#10;PU7Zb/jEyiciIiIiyimj2cQJJyIapiVLltx+oFh+lySCKE9zi7I863aVSTwOQ0KGQatTNnoYSvCU&#10;9PGhgyixFMAwgsolf5v6llpbdDq0uF1o7+pSQrVWf1dWgydBbzJm6lApl7blmiRJznSW3IHhExER&#10;ERHlWrArM01siYjGI9E3r6KiQnnmFy5cUKqeki7fvIH9x48i6g9Am5Bh0ulRW3cKtceO4sipk8Oe&#10;rV2HDuDQZ59BEwxh1vSKIT9eq8IldxE5axvZ9Svg8w/zkV+bYLN7ROuv7I50SETl09WBqp7A8ImI&#10;iIiIcq3AzmV3REQjkWw0LoKn2traO4506uIFnL1wHoFAMGPzLJbgHT9fj6tXr8KkG0IHnzR34Ms1&#10;s0aLssLCnJ3VabUiYhhe56OSoqK4IxD5p+qZs59ZUvPQyJtwZYiodJJleYssyxXi80BHZfhERERE&#10;RDkjmuIa9AZOOBHRCIjwSfR6ElKFT+gOpurOn8v4NB85eQLlEyak/wCdFu5ISOmxpCbt4SACnblZ&#10;vVZgsSAYDClNxYeqtKgorOlw/98rn37yz6ZWVf5OVZM4BAyfiIiIiChnxHKRL89zpzsiopGqqalR&#10;jqCETHW5XYXV3jH03kilxcVZGctIyFZzTs7jCwRQoNMP67HxYMj/wLce+7uMDyrHGD4RERERUc6I&#10;hriTpkzlhBMRjVDP6qeejcdzwWIYWgWrrNEgFAio5pJbLBalCbsvR2PSyTJC0vB6THUEA0UXj534&#10;+4wPKscYPhERERFRzojwSTuUXiFERNSvZPWT+Nna3/K7bNh1YD90Q8xSosFQGvfKDZ1OB0kjDXqu&#10;EpsN1hEuFddBQqHVBn84POxjXG5pfkHkjSMayChj+EREREREOSVr+V9QIqJM6Fv91HPnu2yaO3cu&#10;YoNnN71E4+ppPO71eqHV66GRvn4Seo0Gk4tLMNFZiBJrAex6A7wdLjisBcM6h1GvR0mBDZPLytAW&#10;GNkur3E5gboDB382ooOMMv7mJyIiIqKcSkRjnHAiogxZt26dcqD+dr7LhuvXrythzVBoh3j/bAsE&#10;Aig0W1Bud6BQZ4BBr8eNjnY0uV1o9/vgjUYgWc1o6uwY0kiKnIUocxaisLgY7b4uXG1pzsgziURj&#10;E3M/S5nD8ImIiIiIcor/ASUiypzKykpUVFQoxxPhk1iCl20ejwcmrQ4THOnv+h+QE3CobLfTjoAf&#10;zV4PXLFIr2Vxdmhkp1aPRDwOOY3leX25vV40N2cmdErSJhJHM3rAHOPvfiIiIiLKGbE8RG+14NHV&#10;qznpREQZ0rP6adeuXTmZ1v1HauEJpt+wOwYZXdGI6gKovsSurBGDXnLHo4gmEkN+vD4WRziR+SWG&#10;Pjnx7YwfNIcYPhERERFRzoh35A8eOoRYJMpJJyLKEBGYJJuPX7hwAQ0NDTmZ2vPnz6O4IP2eSInu&#10;ne/UqthoViqWQpHhNweXDZnZVKPI7uj1i9IbDhkzcuBRwvCJiIiIiHJKvEgaag8NIiIa2JIlS243&#10;H9+6dWtOZkssv7t57Yayo1u6uoJB6PV6VV5NaYTBmFiK6HF7MjKWTq+n1yTpIA1xf0F1YfhERERE&#10;RDk1cUIp6uvrOelERBlkMpmwceNG5YCiylTsfpcL565cxtGTJzC9tDyts4keSk6D+op4Sq02+OMj&#10;q8q12GxZWXKHW8sWpTMHDr17pLZWnCD9ZlsqwfCJiIiIiHLKYjFzwomIskA0Hk8uvxPhU6abXg9k&#10;3+GDyq5xNr0BhkFqdNr8PiXsGW0lRjNM8YQsKpZa/V0IRiIjHlGhziA7NbqsVHeZCh1zDZC6RL6Y&#10;8YNnGcMnIiIiIsoZseQuEcvOu8JERAQlfBI/a5HD5XeCq6sLe47WKo3Ir167hhJLgRI4TC4qhlNn&#10;gF2rh1WjRXmBHeV2h1IBVawfnQoomyzBKGnQHg4ipNVIoXgsI8ftdLvQFQ1L7kQMmlgc5gxHLjda&#10;W2dl9ICDkCTpZUmStmTiWJnphEVERERElAbxgqixuYlTRUSURc888wxeeeUVpfJJVEAlq6Fypam9&#10;Da7jXcrZjodC/Z511YqVQHT4zb2Ho8jy/7d3J8BR3meex5+3L7W6dZ8tIaRWSyCBEBYQgjgtDmOM&#10;L4zBxNcazyS73kziSe1M7c6kdspmalK7rprdodZOJpXUxrjGmTgxazPEJoljzGHAOI5BRjaWATsS&#10;5pCEBK2773frL7cYGQuQ1Iek1vdT1aWr9fbbz6vg9K+f//O3S7enf0w72Y1EQPti/pVXD0maZpT+&#10;KE5q6unr0zLsIx/wHglN09Qazr8UkQ+icTzCJwAAAETNE//xP0nHMMs8LMlW6bzilkJnifzkJz+h&#10;4AAQQ2rwuJr/9NJLLw2ET5WVlVe7oeLFc4PQSfnarNnS2dsT9z8Db2+fBEWXUcxIHzPNZBTxR7fb&#10;t6evN+Zr1zVNc4qI6nhS09O3RuOYhE8AAACICvXCpvXcOXl1z+sUFADGmQqcVMeTCp/U8rsnnnhi&#10;Ql2SrOxsae/rjfvj9mq6ZNvscqW3V0IxDqACPn/UQy6/zx/Ts9Y0TQ0zV+s100XkcV3X66NxXMIn&#10;AAAARIXaaanPG9/lEwCA61Phk9r5biI6f/6CWNPTBmY/xVtHX69kW5KkI85L/qLB4/EYw7vdxerC&#10;qo6nW0TkBV3XozLvSRg4DgAAgGhRuywdbzhBPQFgAlHL79RtovnoT59KaVFR3M9K7UKXbrZIbyi2&#10;m18UZGQOdFlFW9BoMHx+svH2WJyzGjAuIveG5zx9L5rHJnwCAABAVDjy8qStrY1iAgBG5A8nojLL&#10;esQyzUkSDASk0++TaO1wdy0tpEtKUNcvuq/E7Hm0nj//rWgfU9O0reEB4wNznnRdj2pnFeETAAAA&#10;oqLH3UkhAQAjlmo0i9kQn1giz2YXS4pdQnr0u5G+9Dhp6dJj1GK6ljBgNn0tmscL72z3fPjLrdGa&#10;8zQU4RMAAACiIj0zg0ICAEZMLb1rPH1a8tJi/9+Pru5uvfXK5Zg/Tr/3xrv8RcOV7u40EamJxrE0&#10;TasJz3lStum6visW50z4BAAAgOgIhigkAGBUOjs7JdlqjXnRAobYdiMNSrGnxPwxAqJrJ94/dijS&#10;44SDp/3hne3UgPGno3OGX0X4BAAAgIipYePtly5RSADAqLVciu28wDSzRQLxyZ4kEKeUpfnCeXvD&#10;voPfHevvXxM8RX3A+LUInwAAABAxq9UqRruNQgIARs1mNsekaGpnu9xku3R7vXG7KO629tgOlRqi&#10;3dP3zFh+b5jgqS7aA8avRfgEAACAiBU6CmTPnj0UEgAwanuPviM5tugvV1PhkyXZKrohPl1PSshk&#10;1Gy2+LwZ0xPwJ7+9/0Dwgzf2Lh3p71wTPKmdQjbEOngSwicAAABEQ3pqKnUEAIzZ+fPno168vr4+&#10;6enultSU2M9hGhQQXexxjFrc3V2GXoPsHsl9hwmeVMdTU+zPkvAJAAAAUWC1WCgjAGDM1M53sQgo&#10;AgZN+ru743phOr0eyYhT4JWkGYId/X1ZR95485yIDGwbOFwnlKZpG4YJnurjcpKETwAAAIiGgN9P&#10;HQEAEYnF0rter1dSLbHfTW8oo9Eg/X39MX0MLRSS0szsf157152mmXmO7xss5pQDBw5cUcvwjLbk&#10;h790X03bKiKvjlfwJIRPAAAAiFRGRoaYYjQsFgAQX7t27ZIf//jH4vF44v7YPp8vJsf1xPgNEt0f&#10;GPho0nVJS0uTZJtdvKFgzB7PouuBwsysj+YsW/Jt9XXFooX/o7bu1owMb2BZgT31rsHvyxfB09Mi&#10;8nz4y3EJnhRTvB8QAAAAiUWFT22trVxVAEgQLSnvhAYAABjaSURBVC0tsn37dtm6das4HI64Pan3&#10;P/lYVnxtofhCIbnUGZ0Z2GmaUSwptpguvdPMJsmy2cVit4vH65GuS+0iZmP0HycUEhU6zV+xfM5w&#10;P79l7erDV++raWoJ3nYReSz8rXELnoTOJwAAAERKvTC5eLmDOgJAAtiwYYPU1NQMdD6pDqj6+vhl&#10;FZ2dnfL7w4fEYoxecOMJBaU9DjOfLvf1itfdKe6uLgnEJHjSpSgz69D1gqfrqAt/+wMRqRmv4EkI&#10;nwAAABCpvOwcOXnyJHUEgAQxGEBJeBmeusVrGd6cUpecj9IbGvakJPFpUTnUiCRlZ8bkuAa1nK/X&#10;8zc1K5YvH+nv6LquWseeDgdPcdvV7noInwAAABARv89LAQEgwagASt0U1f20Y8eOgeV4sfbHj0+K&#10;0R+QgrQMMehjfzCz2SwWXRtYqhYvqj7Jo4xZjMFQKMNkvpSdbLucbDD6rMFQz9Cfq46nNDE0rHjo&#10;gWdG+zR0Xd+h63pNOIgaV8x8AgAAQESysrIoIAAkINX9pOb6vfTSSwPBilqGV1dXN3CLpc8vtUnu&#10;9CIx9ZrEFAz29oluH83DpZktAxthqKVwYohvz016WqoE+vvEP2TIuVHXQ9Py8lvPXmorGPxekmYI&#10;ZiVZ95t1eWrorCblD3v3ndENWooW0nuSgqHHrv35ZKTpegRRIoAxOXDggL5//36KBwCY1NSLkqqK&#10;Cunv7tFf2fN6HBc2AADiSS25UwFUU9MXK7ecTudAV5QKpqJNzRG8c+3tHRfPfPr2wttW36cO/8ff&#10;732zU0Ir+zyeGyZJjrR0cXd2imcc/4uUZDaL0WyWvr6+q9+z6uK97Z67rap09Qff/hd3d3d1ti3l&#10;76pXrnh2/M40vgifgHFA+AQASAT33HmX7H79Na4lAEwRR48eld/+9rcDT9ZqtUptbW1Uu6DUMbds&#10;fiDkdJW6RKR56M9+t3u336dpX1q9pWYhZaRn+C93dZrVcrd+id8Su+uZlpsn5y+1femnrsJpzVUL&#10;5jvH/eTGETOfAAAAMCbxnKMBABh/Kmx64oknBjqfVDeUekN9+/btVzuixkp1UKljrlu3Tiy6/uS1&#10;wZMamH1t8KRkWayNZUXT/0J9np6eNu71UfOZPJ1dX/l+sLfv+Lic0ARC+AQAAIAxSUlLpXAAMMWo&#10;ZXFbt24dCIpUp5Lb7R4YRq6W5anPx2Ll8hXB2YVFu3xt7bsKy1xfaan95L33Hx/usOYUe66jrPSn&#10;alh3S6dbsi3WuF4Mm8EoOUnJkqYZJd+eItPz86XD9++7AqZakwMz8xzfn7ti2bDnP5UwcBwAAACj&#10;pl5wWMwWCgcAU5TqglKz/9QyPLUbXmNj48BNfU8txRvNPKisnGwpmj/vvuv9vGLhgseM72kvne92&#10;/7qrt9c4+H2jx7dDfVyyZnX2u7tf35adlX3UHgrsONvWmjfSxzaJpmempnb5WttfTEq2dmh228Ot&#10;fT1lI/ndzMxMOd/RPvB5V2+PSO+/b1SXl5La6jl/8TsVt63ZOdJzSWTMfALGATOfAACTnVoe4XQ4&#10;ZP/Ro1xLAJji1LI79fpm6PI7FUKpgEp1St2M6qJatGjRchE5NIJKZrz91lutdpP59PwVy+dc+8Mz&#10;7x27o723+xeXurvSb3Ygo2aQmfkF68sXzv/N0O+rIEuFUO293aUhXQxWk8kX9PlDAZPBOrjgPEkz&#10;qCWC0i3DZyo55qTGxevWzorkL0PTtK0i8rS66bq+I5JjjTfCJ2AcED4BACY79aLCbrfL4cOTfvdn&#10;AECUqA4o9Tpn6PI79WaF+m+Gug1nSW2tVJS69hXPnLFqFGehhne7w7fr3ufIG28e6g34HZ5g4Gq3&#10;lNVoCqqvVcfTDEfhndcGT9cYbN8afJyad3e/fp8tNXV1IBA4HNDktoDP5/MbDbM7fd6ra9FzU9M6&#10;a+tudd7k/K5L07QNIrJdRErC92nWdX1SDywnfALGAeETAGCyU+9kV1ZWSrLZLFZrsqSlpckLP3+R&#10;6woA+EoIlZWVJT/72c8GvlbLtgsdBfJZ058GPl9Ru/jTgpLi8lhV7cCOn1frWelv9BnEkWkwvbt4&#10;/bpa1dlk0LSmhXevfz5aj9Ow7+B3vQH/vUGTcU52StrjNwm1hjWk06lkyM87VRCl6/rT0TrX8UD4&#10;BIwDwicAQKK5a+3t8tobv+O6AgCuUiHUwYMH5ft/+7f6prvu/r8+n6864PU1z1q44Nn3fr/3r/JL&#10;itNH2fGUcDRNU91VG4YJnZRt4eBpbJPcJxAGjgMAACBi6ZkjHywLAEh8g8vt/ucPfhCqmD3beO0T&#10;Xnjb6pHMd0pYmqY5w4GTCp6GzqfqDC+526HrelOiPH/CJwAAAERELZtQQ1sBAJDw0uyvz5/vzcvO&#10;eaalqTlEUb4wpMvpeyJyyzU/HgydEqLT6VqETwAAAIiI2k47Jf2mmwoBAKYA1fFUt2y5t6TMVaEG&#10;ZWcXFkzpyz4kcFK3e4e5y4Fwl9Ok3s3uZgifAAAAEJGWlha53NZGEQFgClFvPKibx+MZuKlh4urr&#10;O9atC+Xl51un8t9CeEld3Q0CJ9XltCMcOtWPwynGHeETAAAAIqLe5b5y+TJFBIApYv0dd0h6sq3d&#10;JNovxGTcbDKbfT49VOz3+XT3ufNb8vLzo1oITdP0cIeQ2rVpv67rE2r3pnB3U92Q27VL6iQcOO1S&#10;N13Xd43DaY4rwicAAABERL3jbbPbKSIAJDjV2bR2zRrdHAztLq+esyH8bJ8Mf1x2bO++xfNXr9wZ&#10;oyrcGr49pWma+voDtaGeiDSFQ6mmcR7QvX2Y3eqmdOA0FOETAAAAIqKW3WVkZVFEAEhADz/0sPT3&#10;9AQzMjN8WjDU3PxBw58v3XjvkWGe6aH5q1fGage7+4bpKrplyOdPyRcdSBIOpdzhUGowjKoPf+8r&#10;otFFpQaEa5qmdq57fkiH1q6psqRuJAifAAAAAADAV1RWVopFpKF8Xs3cwZ8VlbniXqhw19BA51B4&#10;iVtNOIhSH53XLHMb/PzWkRw7HFipx9AiPMcd4TlOGAbhEwAAACLW09VFEQFgklLL6dTA8EFWq1U2&#10;b9qk6x7v6eIZ5XdPpGeluowGZz8N/b6maSqIGpy9JOFgKiP8+YiCKMQO4RMAAAAiZjQaKSIATDIq&#10;ZJpfUyPz5s3z7d23z9LY2CgOh0Pqli8PWUV7srBq9g8nyzMassRtQg0jxxcInwAAABAR9ULF6/VS&#10;RACYZNS/386Cwndz8vL+eumSJW+rDqiauXP1/IIC3lFAVBE+AQAAICIup1PaOoed4wpgkqmpqRk4&#10;4TKXS/7fK69w+RKc0+mUGXOr/1oNCy+aPj2zaPr020Xkl1O9Log+wicAAACMmXqhOj3fIb/8tym9&#10;gzQwKaj/vaqwwePxSH19/cBOlRKe96N+NquyMuTv6f1Xa3LyZ57+ftdjj/6Hh373+zcMg/dDYrrw&#10;6We3FJa5DoV3gyN4QkwQPgEAAGDMbpkzR1548UUKiCnt2mHNE8WqupWSmZUpjoKCgdk+Pq834L7Q&#10;8s9Z+fnfrPzGN5KPHj06EESp4CnY1/9ZXn5+meR/6eT/+7o1t33y0s6Xk9T9kHjUjKdyZ+k/iMik&#10;me2EyYnwCQAAAGPm6e2jeJgSBruDqqqq5OKFCzJ9erHuvnJFz8jM1C40NXWlZmZY6j/4wHqsvj6i&#10;7drHQs3tUVviqwBM3ZYuWSLBUGigyykpKWn5qfePOWYumL9TUlIkKztbPcKTLWfP/sGZnfuWWMyP&#10;lJSU/KOIbB/moZu9bvcjm++599mMvNz8Z597Lu7PDbGlutre3L8vY/myZaH+1kvbqpbUbqPkiAVN&#10;13UKC8TZgQMH9P372YQBADC5qRe8i+cvkFf3vM6VRMJSoc78efPEZrOJ++y5p2/04ryvt1d/+9Ch&#10;gS4jtawtHt1QdXV1A8vlkoymH3deubLclJTkEr//v11pbcupWlK7QwVI0XicMycadplSUu7+5cu/&#10;MtAFlXjU3+ymezf0lFVWpE71WiA26HwCAADAmKgXK33scocEpgLW1atWBXNyc+vUQOZpRUU3fLLn&#10;Gj/ZXJKX/48Wk3l39SOP/OeXd+40qQBqMKxR3VPqprpN1LHV99XX6uPgLCbn9OkhzWQyWEzmkMFk&#10;NPzmN78ZuL/qulI/V8dTgZiSlZkp6cm2hrz8/Lnq6/Sc7KvnUljmiuqFKZ9bveFUw4eXHA5HTlNT&#10;E3/2CUb9baWkp9mneh0QO4RPAAAAGBP1Yvl4wwmKh4S1cuVKycnNfVgFTyN5jgNL20TUTU69f+zg&#10;bStufTZkMjrUrnEqZNq6datcPPt5Z0pGekooEOxvb2kJWq3Wfk9Pb+vshQu+c/b0mR8VzyhXQdIW&#10;Nfj51PvHNt257o4Xcx35SX2dXW93u92BpJSUpSG/f3d/V/fF9OysK9mFBU/Fq/4zq+f8oD8U/CcV&#10;VDCEPPGoZaT5BQVTvQyIEZbdAeOAZXcAgEQwX+2ONWOm/PzlX3E9kXBqa2ulamZFR1GpMyeS53a5&#10;o8Mf0nWT6hS83NJ6tri8rGQy1+qzho/+j8Pl/O7ljo7g8ePHDbGacaXqn263h7p7ew2fNTURdsWB&#10;GlA/LSv7WVd11ZMJ/2QRdwZKDgAAgLE4Vl8vYmD+MBKPCopKS0vFEApF3FWUlZ1tzsnJ0VJSUrTJ&#10;HjwpKpiw2e1aUXGxqdzl8qnlg9GgOiklvDTx0Qcf8s8oLHq2dtkyY2Fq+tN3rr2945477wpF67Ew&#10;vLf275OgyfgtyoNYYNkdAAAAxkS9QLeYLRQPCUd13VgNxrOFZS62n7+BWdXVjyWZzNtPn212DM6x&#10;KiwoED0QDHZ2dxtrlyyWTxobpbCwUO/p7dV0f8DbfrnD8uZbb2lq6Z76N0R1UJaVuvyp6WnB/v5+&#10;S6Df03bxw5P3L9147xH1yOEB79uKSp0lyUbjgbTs7JyGj0/ajx49OlHLMqm5u7usHx79w5sFxdMP&#10;d1y82BBeSgpEjGV3wDhg2R0AIBGoTgWnwyH7eRGIBDKw3G7WrKDq7OG6jsxHR44+5Rf9QbNov6ha&#10;Urt3cEbW6RMNRwOa1GiBYEvlvBpn+GBbmj/97IXkFLvZYDQaNJ//70c5t6rkYvPZvb5AoOjchfMD&#10;QdY4Pe2EpALBwQ6zW5evCDldpX8lItunel0QOcInYBwQPgEAEoHafctut8vhw4e5npi01DKvtWvW&#10;6F09PZrq3rlldlWnc0Z5Bld04ms4/M4LOaUlj546fVrzeTxSVl6uv7xzpza4uyAio0IoFcbaNMO7&#10;M+ZW11JORIKZTwAAABiTnKwsgidMWip0un/jRrnr9nU9Ro/3gVxbyrMzCos+ON/w0Xqu6uRQvXTx&#10;YwWFhYbSgsJ9FaWufQF35wP337shqIJxRE6FsWp5oz0jYw7lRKRoJQUAAMCYpNpTKBwmHdXJUVM9&#10;1xcKhbTey5f3lFVWbAg/hy9m2yxcwEWdZIpnzlg15IxNnVeueOtFGEgXBWoZntFssk36J4JxR/gE&#10;AACAEVNznm5fvUYuX7okfd09an4D81YwKahOJ7WMaG7VHH9+YUHSwDkXTePiJaDMjIzLq+pWOo4c&#10;fWfgmrvd7oEbRmdV3UopLS7uyC8oyKF0iBThEwAAAEZMvZB7+50jcvLkSSF4wmSgOjcefughyXc4&#10;5MLZz73dra2PFBA6JTTXrMqC/ivup+5bf+d38gsKftXpdt/l8XpzW9vbk9/av2+ql2fEymeU6wWF&#10;hQRPiApmPgEAAGDE8rJzBoMnYMJT3U6Pb90a6mu7tNlsNmslZS4rW8dPDVVLarfNrJ6Tm56T/RfF&#10;5WUlM6tm26ZlZT/7wKZN7Lg1ApWVlWI2GD6e8CeKSYPOJwAAAIxYyO+nWJjw1FynGeXluj3Z5g/0&#10;9P4XAicoAZ/3YIHL9R2KMTI5DsdPJ8N5YnIgfAIAAMCIZWVnUyxMaGpp6OyKiv7pTidDkvElMxfM&#10;f+/4H99nVt0IeDweaW9p+VaOw7F9wp8sJgWW3QEAAGBE1DKMjkuXKBYmtCWLF0vXhZZnuEoYRnNe&#10;bm6XGqSNG1MhLp1PiCY6nwAAADAi5S6XvLZnD8XChLPxvvskNSU15PX0S3pKyvuOuXO3cZUwnGkl&#10;xZkhPdQnIskU6PrUoH4ReXWCnh4mIcInAAAAjIgtyUqhMKGogeJKekaGFBcX3yoih7hCuBmTxcI/&#10;ZjdhSyabQ3QRPgEAAOCm1LvgZqORQmFCWFJbK3WrVkmn2x1U59PV0vYjgieMlEH7YuSTWlq2eOHX&#10;g+Yki+HUmTNafX09NQx3EtqMplNqmeIEOB0kCMInAAAA3JR6kebp98j69eulqalJTp48SdEwbuZW&#10;V3eZzeb0nNzcgVMY/AiMRG/75ef+/PHHv93Tcflc5bwa58DfUE5Of/G0Issbe980qGHbU1lOTo7u&#10;7+k93/zRx1tLqmbt4I8K0aDpuk4hgTg7cOCAvn//fsoOAJg0VOeTCqAkHESpr5PNZrFak8WoabJz&#10;979xMREXd61fr2dabc+5qquepOKIplPvH9tktNufD4SCtlOnT2vH6usn9K54g/8mt7S0RP24GzZs&#10;EFMw9PfZhQVPRfXgmLLofAIAAMBNqU4A1fGkDH4c9PCWLRQQcVFTUyOZKamtrlmVBE+IupkL5u8U&#10;EXUTQyB4NM/hWOR2u0Utx5tI3VAq/P/WN7+pe3r7+jo73aZfvfJKUjSPr56z3+P15pcUEzwhagyU&#10;EgAAAJEI+vzUD3GxatUqcc2q3Ey1EWsz5lbXLlq0SCvNyd388IMPBidKwZ1Op/zZ44+HPO7O7xYW&#10;T0+x2eyDO9NFTB1HDfFftXKl+Lq6fzKuTxQJh/AJAAAAY6ZeqGgG/i8l4qP508/8DBZHPKluKM0f&#10;+MV9d98TrK2tvbrD4nhQg/aXLqoN5ublGQvLXD9Up5CSnPxMZWXldc9GnW9dXd1Nz1sd48EtW0Jq&#10;uV1+ZlYDy1oRbSy7AwAAwJipFzRtra0UEDGnltyZdP0ClUa8TStzPTpN5NG5It/Lycr636/t2ROX&#10;WVCqy0kt93M5nVJa4gzazOa/LCxzvT70Pmom09cXLvy7xsZGbbilgQ/cv8lfUDRtVUFW9qu2tLRU&#10;s9msnTt/znzoyBFNzXaqmj1bUuwpIbOu/+s0p/PRhsPvvFC9dPFj/JEh2hg4DowDBo4DABKFekdd&#10;7XzX1tbGNUVMfWPz5lDF7NlGqozxdPb0mRNiNlW98+67hsbGxpiciQpaZ7pcXt3ja0zJzMg0m83+&#10;gpLi8hv8yrLLHR0H/+XFFzU1r2mQCpfuWLW6oXhG+dyhd/7oyNGn8spK/6a7rf2ndDghXuh8AgAA&#10;wJglGY0ET4g5tSQoOyvrIpXGeLsa5ASCzerLaAZQq+pWii3ZGspKz+gorZiZN4pfPZSVnV26ds2a&#10;P+1+7TVNzWy6cPHiwC54Ho+n4No7Vy2p3SYi23Lz88e9npg6CJ8AAAAwZmrYLRArqgOkes4cPS0t&#10;LZSTm7uUQmOiKC4vW/H5xQt/UsvdonFKD2zapCeF5LkIOpGas3Ny9C0b7+9yzihf8Xlz8/ELLS0G&#10;f3fPc/zRYCIgfAIAAMCY2WzJFA9Rp2bdLF68WIwhvcdVVpZKhTHRXGptbfzjsWNRCZ7U7DyL0dTr&#10;qqqIaAlcXn6+UcLdTNNLSozTS0q2iMgvJ171MBWxNQkAAADGzNf/1QG3QCTUErvbV61unTlz5jfK&#10;KisInjAhqXlJN9plbqSsVqusXbNGbzt15r/G4HkSPGHCoPMJGAeO3NzQHWtuC1F7AMBkl5adZXpg&#10;48Zgd1c3u9ggKjIyMvyO6UWL1DIiKoqJqr+7uyPSTg4VPG3etEk3enx/NuueO3dwsZHI2O0OAAAA&#10;AIBROnHseODVX+8e8w6M92/cKFk2+3cKy1w/pPZIdCy7AwAAAABgFE41fHjpeMOJMQdPas5TWrLt&#10;LMETpgrCJwAAAAAARsGg64dvXb5izGM0VPjk7eu7SM0xVRA+AQAAAAAwCuVzqzckW62BsdbM4XDI&#10;jLnV/0TNMVUQPgEAAAAAMDolFy5cGPMGXi0tLXLu7NmfU3NMFYRPAAAAAACMwtnTZ3594qMPx/x6&#10;es7s2bqvs/tH1BxTxZiTWgAAAAAApqKAx7tfRKpH+9QrKytl6eLFQY+78zVXddWT/PFgqiB8AgAA&#10;AABgFFzVVf8rZDZ9W0SMTU1NI/7FhfPm+4uKiy1STLUxtRA+AQAAAAAwOs3llRVlFpPp4DtWa3Fj&#10;Y+NNf9npdIpJ025+RyABET4BAAAAADB6zcXlZSUGiznQ2NhovNFv19TUyCxXWXvxjPK51BlTEeET&#10;AAAAAABjZDSZrjt43OFwyNcXfC2Ulpx8pqxqdgU1xlRF+AQAAAAAwBj5fT49IyNDc7vdXznAbStX&#10;+V0zZ1ioLaY6Tdf1qV4DAAAAAADGatlnHze+7NdDeX6fPxjw+QIGk8liS00xJhuML04rcz1KZTHV&#10;ET4BAAAAAAAgNkTk/wMAOHTMxrciYAAAAABJRU5ErkJgglBLAwQUAAYACAAAACEAbPhTHt8AAAAI&#10;AQAADwAAAGRycy9kb3ducmV2LnhtbEyPQUvDQBCF74L/YRnBm91NosWm2ZRS1FMRbAXpbZpMk9Ds&#10;bshuk/TfO57scd57vPletppMKwbqfeOshmimQJAtXNnYSsP3/v3pFYQPaEtsnSUNV/Kwyu/vMkxL&#10;N9ovGnahElxifYoa6hC6VEpf1GTQz1xHlr2T6w0GPvtKlj2OXG5aGSs1lwYbyx9q7GhTU3HeXYyG&#10;jxHHdRK9DdvzaXM97F8+f7YRaf34MK2XIAJN4T8Mf/iMDjkzHd3Fll60GnhI0JDEzyDYXSwUC0eO&#10;xclcgcwzeTsg/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8x9uSwwoAABpSAAAOAAAAAAAAAAAAAAAAADoCAABkcnMvZTJvRG9jLnhtbFBLAQIt&#10;AAoAAAAAAAAAIQBJtg4NdyQBAHckAQAUAAAAAAAAAAAAAAAAACkNAABkcnMvbWVkaWEvaW1hZ2Ux&#10;LnBuZ1BLAQItAAoAAAAAAAAAIQAEZucGrHkBAKx5AQAUAAAAAAAAAAAAAAAAANIxAQBkcnMvbWVk&#10;aWEvaW1hZ2UyLnBuZ1BLAQItABQABgAIAAAAIQBs+FMe3wAAAAgBAAAPAAAAAAAAAAAAAAAAALCr&#10;AgBkcnMvZG93bnJldi54bWxQSwECLQAUAAYACAAAACEALmzwAMUAAAClAQAAGQAAAAAAAAAAAAAA&#10;AAC8rAIAZHJzL19yZWxzL2Uyb0RvYy54bWwucmVsc1BLBQYAAAAABwAHAL4BAAC4rQIAAAA=&#10;">
                <v:group id="Group 210" o:spid="_x0000_s1027" style="position:absolute;left:22417;top:331;width:41002;height:38516" coordorigin="-1132,331" coordsize="41002,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 o:spid="_x0000_s1028" type="#_x0000_t75" alt="A close up of a logo&#10;&#10;Description automatically generated" style="position:absolute;left:6254;top:3095;width:31705;height:31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PIwwAAANwAAAAPAAAAZHJzL2Rvd25yZXYueG1sRI9BawIx&#10;FITvhf6H8ApeSk0UEbsaRQTB3lwVvD42z91tNy9LEt3tvzeC4HGYmW+Yxaq3jbiRD7VjDaOhAkFc&#10;OFNzqeF03H7NQISIbLBxTBr+KcBq+f62wMy4jnO6HWIpEoRDhhqqGNtMylBUZDEMXUucvIvzFmOS&#10;vpTGY5fgtpFjpabSYs1pocKWNhUVf4er1WDPUeXT1uc/pz27XRh1k8/ftdaDj349BxGpj6/ws70z&#10;GsbqGx5n0hGQyzsAAAD//wMAUEsBAi0AFAAGAAgAAAAhANvh9svuAAAAhQEAABMAAAAAAAAAAAAA&#10;AAAAAAAAAFtDb250ZW50X1R5cGVzXS54bWxQSwECLQAUAAYACAAAACEAWvQsW78AAAAVAQAACwAA&#10;AAAAAAAAAAAAAAAfAQAAX3JlbHMvLnJlbHNQSwECLQAUAAYACAAAACEAKMsDyMMAAADcAAAADwAA&#10;AAAAAAAAAAAAAAAHAgAAZHJzL2Rvd25yZXYueG1sUEsFBgAAAAADAAMAtwAAAPcCAAAAAA==&#10;">
                    <v:imagedata r:id="rId9" o:title="A close up of a logo&#10;&#10;Description automatically generated"/>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23" o:spid="_x0000_s1029" type="#_x0000_t48" style="position:absolute;left:26870;top:331;width:11782;height:5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F2wgAAANsAAAAPAAAAZHJzL2Rvd25yZXYueG1sRI9BawIx&#10;FITvQv9DeIXeNFsLRVaj6ILQQw9qLfT4SJ6bZTcvS5K66783QqHHYWa+YVab0XXiSiE2nhW8zgoQ&#10;xNqbhmsF56/9dAEiJmSDnWdScKMIm/XTZIWl8QMf6XpKtcgQjiUqsCn1pZRRW3IYZ74nzt7FB4cp&#10;y1BLE3DIcNfJeVG8S4cN5wWLPVWWdHv6dQoqbLX9/tnzbmgPlf8Mi+potVIvz+N2CSLRmP7Df+0P&#10;o2D+Bo8v+QfI9R0AAP//AwBQSwECLQAUAAYACAAAACEA2+H2y+4AAACFAQAAEwAAAAAAAAAAAAAA&#10;AAAAAAAAW0NvbnRlbnRfVHlwZXNdLnhtbFBLAQItABQABgAIAAAAIQBa9CxbvwAAABUBAAALAAAA&#10;AAAAAAAAAAAAAB8BAABfcmVscy8ucmVsc1BLAQItABQABgAIAAAAIQBrbPF2wgAAANsAAAAPAAAA&#10;AAAAAAAAAAAAAAcCAABkcnMvZG93bnJldi54bWxQSwUGAAAAAAMAAwC3AAAA9gIAAAAA&#10;" adj="-6247,45649,-6296,28248,-141,10295" fillcolor="white [3212]" strokecolor="black [3213]" strokeweight="1pt">
                    <v:textbox>
                      <w:txbxContent>
                        <w:p w14:paraId="79EAC68A" w14:textId="764FE857" w:rsidR="00A46036" w:rsidRPr="00743C4A" w:rsidRDefault="00A46036" w:rsidP="00570B36">
                          <w:pPr>
                            <w:spacing w:after="0"/>
                            <w:jc w:val="center"/>
                            <w:rPr>
                              <w:color w:val="000000" w:themeColor="text1"/>
                            </w:rPr>
                          </w:pPr>
                          <w:r w:rsidRPr="00743C4A">
                            <w:rPr>
                              <w:color w:val="000000" w:themeColor="text1"/>
                            </w:rPr>
                            <w:t>Sunshine Coast</w:t>
                          </w:r>
                        </w:p>
                        <w:p w14:paraId="7291375B" w14:textId="433525DA" w:rsidR="00A46036" w:rsidRPr="00743C4A" w:rsidRDefault="00A46036" w:rsidP="00570B36">
                          <w:pPr>
                            <w:spacing w:after="0"/>
                            <w:jc w:val="center"/>
                            <w:rPr>
                              <w:b/>
                              <w:bCs/>
                              <w:color w:val="000000" w:themeColor="text1"/>
                            </w:rPr>
                          </w:pPr>
                          <w:r w:rsidRPr="00743C4A">
                            <w:rPr>
                              <w:b/>
                              <w:bCs/>
                              <w:color w:val="000000" w:themeColor="text1"/>
                            </w:rPr>
                            <w:t>6.4</w:t>
                          </w:r>
                          <w:r w:rsidRPr="00743C4A">
                            <w:rPr>
                              <w:color w:val="000000" w:themeColor="text1"/>
                            </w:rPr>
                            <w:t>%</w:t>
                          </w:r>
                        </w:p>
                        <w:p w14:paraId="033EA64B" w14:textId="77777777" w:rsidR="00A46036" w:rsidRPr="00743C4A" w:rsidRDefault="00A46036" w:rsidP="00F86A32">
                          <w:pPr>
                            <w:rPr>
                              <w:color w:val="000000" w:themeColor="text1"/>
                            </w:rPr>
                          </w:pPr>
                        </w:p>
                      </w:txbxContent>
                    </v:textbox>
                    <o:callout v:ext="edit" minusy="t"/>
                  </v:shape>
                  <v:shape id="Callout: Bent Line 197" o:spid="_x0000_s1030" type="#_x0000_t48" style="position:absolute;left:-1132;top:1918;width:14169;height:462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KOxAAAANwAAAAPAAAAZHJzL2Rvd25yZXYueG1sRE9NTwIx&#10;EL2b8B+aMeFipCsHwZVCkIAab1YSwm2yHXc3bqebtuwu/HprQuJtXt7nLFaDbURHPtSOFTxMMhDE&#10;hTM1lwr2X7v7OYgQkQ02jknBmQKslqObBebG9fxJnY6lSCEcclRQxdjmUoaiIoth4lrixH07bzEm&#10;6EtpPPYp3DZymmWP0mLNqaHCljYVFT/6ZBW8+Tv9ehwuW73Hea8/2u7l4KRS49th/Qwi0hD/xVf3&#10;u0nzn2bw90y6QC5/AQAA//8DAFBLAQItABQABgAIAAAAIQDb4fbL7gAAAIUBAAATAAAAAAAAAAAA&#10;AAAAAAAAAABbQ29udGVudF9UeXBlc10ueG1sUEsBAi0AFAAGAAgAAAAhAFr0LFu/AAAAFQEAAAsA&#10;AAAAAAAAAAAAAAAAHwEAAF9yZWxzLy5yZWxzUEsBAi0AFAAGAAgAAAAhAMvCYo7EAAAA3AAAAA8A&#10;AAAAAAAAAAAAAAAABwIAAGRycy9kb3ducmV2LnhtbFBLBQYAAAAAAwADALcAAAD4AgAAAAA=&#10;" adj="-5788,51407,-5440,17659,41,10851" fillcolor="white [3212]" strokecolor="black [3213]" strokeweight="1pt">
                    <v:textbox>
                      <w:txbxContent>
                        <w:p w14:paraId="5AF8D5B6" w14:textId="1067A6C1" w:rsidR="00A46036" w:rsidRPr="00743C4A" w:rsidRDefault="00A46036" w:rsidP="00155D94">
                          <w:pPr>
                            <w:spacing w:after="0"/>
                            <w:jc w:val="center"/>
                            <w:rPr>
                              <w:color w:val="000000" w:themeColor="text1"/>
                            </w:rPr>
                          </w:pPr>
                          <w:r>
                            <w:rPr>
                              <w:color w:val="000000" w:themeColor="text1"/>
                            </w:rPr>
                            <w:t>Moreton Bay</w:t>
                          </w:r>
                        </w:p>
                        <w:p w14:paraId="172B8767" w14:textId="1F325AFB" w:rsidR="00A46036" w:rsidRPr="00743C4A" w:rsidRDefault="00A46036" w:rsidP="00155D94">
                          <w:pPr>
                            <w:spacing w:after="0"/>
                            <w:jc w:val="center"/>
                            <w:rPr>
                              <w:b/>
                              <w:bCs/>
                              <w:color w:val="000000" w:themeColor="text1"/>
                            </w:rPr>
                          </w:pPr>
                          <w:r w:rsidRPr="00155D94">
                            <w:rPr>
                              <w:b/>
                              <w:bCs/>
                              <w:color w:val="000000" w:themeColor="text1"/>
                            </w:rPr>
                            <w:t>8.4</w:t>
                          </w:r>
                          <w:r w:rsidRPr="00743C4A">
                            <w:rPr>
                              <w:color w:val="000000" w:themeColor="text1"/>
                            </w:rPr>
                            <w:t>%</w:t>
                          </w:r>
                        </w:p>
                        <w:p w14:paraId="7BF63D8D" w14:textId="77777777" w:rsidR="00A46036" w:rsidRPr="00743C4A" w:rsidRDefault="00A46036" w:rsidP="00155D94">
                          <w:pPr>
                            <w:rPr>
                              <w:color w:val="000000" w:themeColor="text1"/>
                            </w:rPr>
                          </w:pPr>
                        </w:p>
                      </w:txbxContent>
                    </v:textbox>
                    <o:callout v:ext="edit" minusy="t"/>
                  </v:shape>
                  <v:shape id="Callout: Bent Line 198" o:spid="_x0000_s1031" type="#_x0000_t48" style="position:absolute;top:13501;width:9986;height:512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EcxwAAANwAAAAPAAAAZHJzL2Rvd25yZXYueG1sRI9Pb8Iw&#10;DMXvk/YdIk/aDVImDbFCQGzqJg4gxJ/LblZj2orGKUkG3befD0i72XrP7/08W/SuVVcKsfFsYDTM&#10;QBGX3jZcGTgePgcTUDEhW2w9k4FfirCYPz7MMLf+xju67lOlJIRjjgbqlLpc61jW5DAOfUcs2skH&#10;h0nWUGkb8CbhrtUvWTbWDhuWhho7+qipPO9/nIHNZd1stqflOX1dwnvxSsWh+D4a8/zUL6egEvXp&#10;33y/XlnBfxNaeUYm0PM/AAAA//8DAFBLAQItABQABgAIAAAAIQDb4fbL7gAAAIUBAAATAAAAAAAA&#10;AAAAAAAAAAAAAABbQ29udGVudF9UeXBlc10ueG1sUEsBAi0AFAAGAAgAAAAhAFr0LFu/AAAAFQEA&#10;AAsAAAAAAAAAAAAAAAAAHwEAAF9yZWxzLy5yZWxzUEsBAi0AFAAGAAgAAAAhAOQ4ARzHAAAA3AAA&#10;AA8AAAAAAAAAAAAAAAAABwIAAGRycy9kb3ducmV2LnhtbFBLBQYAAAAAAwADALcAAAD7AgAAAAA=&#10;" adj="-5328,41986,-4982,15565,-188,10851" fillcolor="white [3212]" strokecolor="black [3213]" strokeweight="1pt">
                    <v:textbox>
                      <w:txbxContent>
                        <w:p w14:paraId="325D72DA" w14:textId="0FE1DB04" w:rsidR="00A46036" w:rsidRPr="00743C4A" w:rsidRDefault="00A46036" w:rsidP="00155D94">
                          <w:pPr>
                            <w:spacing w:after="0"/>
                            <w:jc w:val="center"/>
                            <w:rPr>
                              <w:color w:val="000000" w:themeColor="text1"/>
                            </w:rPr>
                          </w:pPr>
                          <w:r>
                            <w:rPr>
                              <w:color w:val="000000" w:themeColor="text1"/>
                            </w:rPr>
                            <w:t>Toowoomba</w:t>
                          </w:r>
                        </w:p>
                        <w:p w14:paraId="460BE7D7" w14:textId="0C619568" w:rsidR="00A46036" w:rsidRPr="00743C4A" w:rsidRDefault="00A46036" w:rsidP="00155D94">
                          <w:pPr>
                            <w:spacing w:after="0"/>
                            <w:jc w:val="center"/>
                            <w:rPr>
                              <w:b/>
                              <w:bCs/>
                              <w:color w:val="000000" w:themeColor="text1"/>
                            </w:rPr>
                          </w:pPr>
                          <w:r>
                            <w:rPr>
                              <w:b/>
                              <w:bCs/>
                              <w:color w:val="000000" w:themeColor="text1"/>
                            </w:rPr>
                            <w:t>3.2</w:t>
                          </w:r>
                          <w:r w:rsidRPr="00743C4A">
                            <w:rPr>
                              <w:color w:val="000000" w:themeColor="text1"/>
                            </w:rPr>
                            <w:t>%</w:t>
                          </w:r>
                        </w:p>
                        <w:p w14:paraId="51CA0A5B" w14:textId="77777777" w:rsidR="00A46036" w:rsidRPr="00743C4A" w:rsidRDefault="00A46036" w:rsidP="00155D94">
                          <w:pPr>
                            <w:rPr>
                              <w:color w:val="000000" w:themeColor="text1"/>
                            </w:rPr>
                          </w:pPr>
                        </w:p>
                      </w:txbxContent>
                    </v:textbox>
                    <o:callout v:ext="edit" minusy="t"/>
                  </v:shape>
                  <v:shape id="Callout: Bent Line 199" o:spid="_x0000_s1032" type="#_x0000_t48" style="position:absolute;left:18969;top:35875;width:18511;height:29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k74wwAAANwAAAAPAAAAZHJzL2Rvd25yZXYueG1sRE/NasJA&#10;EL4X+g7LFLw1G3sINXUVlQqGolDNAwzZaRKanY3ZNW7evlso9DYf3+8s18F0YqTBtZYVzJMUBHFl&#10;dcu1gvKyf34F4Tyyxs4yKZjIwXr1+LDEXNs7f9J49rWIIexyVNB43+dSuqohgy6xPXHkvuxg0Ec4&#10;1FIPeI/hppMvaZpJgy3HhgZ72jVUfZ9vRkG2cUWJH9fTeJzGU8jew7G4bJWaPYXNGwhPwf+L/9wH&#10;HecvFvD7TLxArn4AAAD//wMAUEsBAi0AFAAGAAgAAAAhANvh9svuAAAAhQEAABMAAAAAAAAAAAAA&#10;AAAAAAAAAFtDb250ZW50X1R5cGVzXS54bWxQSwECLQAUAAYACAAAACEAWvQsW78AAAAVAQAACwAA&#10;AAAAAAAAAAAAAAAfAQAAX3JlbHMvLnJlbHNQSwECLQAUAAYACAAAACEAToZO+MMAAADcAAAADwAA&#10;AAAAAAAAAAAAAAAHAgAAZHJzL2Rvd25yZXYueG1sUEsFBgAAAAADAAMAtwAAAPcCAAAAAA==&#10;" adj="16646,-40584,10791,-11495,10670,-77" fillcolor="white [3212]" strokecolor="black [3213]" strokeweight="1pt">
                    <v:textbox>
                      <w:txbxContent>
                        <w:p w14:paraId="5B67F243" w14:textId="14D77916" w:rsidR="00A46036" w:rsidRPr="00743C4A" w:rsidRDefault="00A46036" w:rsidP="00155D94">
                          <w:pPr>
                            <w:spacing w:after="0"/>
                            <w:jc w:val="center"/>
                            <w:rPr>
                              <w:b/>
                              <w:bCs/>
                              <w:color w:val="000000" w:themeColor="text1"/>
                            </w:rPr>
                          </w:pPr>
                          <w:r>
                            <w:rPr>
                              <w:color w:val="000000" w:themeColor="text1"/>
                            </w:rPr>
                            <w:t xml:space="preserve">Logan – Beaudesert  </w:t>
                          </w:r>
                          <w:r>
                            <w:rPr>
                              <w:b/>
                              <w:bCs/>
                              <w:color w:val="000000" w:themeColor="text1"/>
                            </w:rPr>
                            <w:t>6.4</w:t>
                          </w:r>
                          <w:r w:rsidRPr="00743C4A">
                            <w:rPr>
                              <w:color w:val="000000" w:themeColor="text1"/>
                            </w:rPr>
                            <w:t>%</w:t>
                          </w:r>
                        </w:p>
                        <w:p w14:paraId="3DC5E675" w14:textId="77777777" w:rsidR="00A46036" w:rsidRPr="00743C4A" w:rsidRDefault="00A46036" w:rsidP="00155D94">
                          <w:pPr>
                            <w:rPr>
                              <w:color w:val="000000" w:themeColor="text1"/>
                            </w:rPr>
                          </w:pPr>
                        </w:p>
                      </w:txbxContent>
                    </v:textbox>
                    <o:callout v:ext="edit" minusx="t"/>
                  </v:shape>
                  <v:shape id="Callout: Bent Line 200" o:spid="_x0000_s1033" type="#_x0000_t48" style="position:absolute;left:31311;top:24661;width:8558;height:447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fwgAAANwAAAAPAAAAZHJzL2Rvd25yZXYueG1sRI9Bi8Iw&#10;FITvgv8hPMGLaOoKKtUoIi542INWxeujebbF5qU0sdZ/vxEEj8PMfMMs160pRUO1KywrGI8iEMSp&#10;1QVnCs6n3+EchPPIGkvLpOBFDtarbmeJsbZPPlKT+EwECLsYFeTeV7GULs3JoBvZijh4N1sb9EHW&#10;mdQ1PgPclPIniqbSYMFhIceKtjml9+RhFEyTzeVwO1130V7uHrOG3GRw/VOq32s3CxCeWv8Nf9p7&#10;rSAQ4X0mHAG5+gcAAP//AwBQSwECLQAUAAYACAAAACEA2+H2y+4AAACFAQAAEwAAAAAAAAAAAAAA&#10;AAAAAAAAW0NvbnRlbnRfVHlwZXNdLnhtbFBLAQItABQABgAIAAAAIQBa9CxbvwAAABUBAAALAAAA&#10;AAAAAAAAAAAAAB8BAABfcmVscy8ucmVsc1BLAQItABQABgAIAAAAIQBpTX/fwgAAANwAAAAPAAAA&#10;AAAAAAAAAAAAAAcCAABkcnMvZG93bnJldi54bWxQSwUGAAAAAAMAAwC3AAAA9gIAAAAA&#10;" adj="29027,19668,24567,11397,21760,10809" fillcolor="white [3212]" strokecolor="black [3213]" strokeweight="1pt">
                    <v:textbox>
                      <w:txbxContent>
                        <w:p w14:paraId="7DA19685" w14:textId="506E2FAF" w:rsidR="00A46036" w:rsidRPr="00743C4A" w:rsidRDefault="00A46036" w:rsidP="00155D94">
                          <w:pPr>
                            <w:spacing w:after="0"/>
                            <w:jc w:val="center"/>
                            <w:rPr>
                              <w:b/>
                              <w:bCs/>
                              <w:color w:val="000000" w:themeColor="text1"/>
                            </w:rPr>
                          </w:pPr>
                          <w:r>
                            <w:rPr>
                              <w:color w:val="000000" w:themeColor="text1"/>
                            </w:rPr>
                            <w:t xml:space="preserve">Gold Coast </w:t>
                          </w:r>
                          <w:r w:rsidRPr="00155D94">
                            <w:rPr>
                              <w:b/>
                              <w:bCs/>
                              <w:color w:val="000000" w:themeColor="text1"/>
                            </w:rPr>
                            <w:t>13.2</w:t>
                          </w:r>
                          <w:r w:rsidRPr="00743C4A">
                            <w:rPr>
                              <w:color w:val="000000" w:themeColor="text1"/>
                            </w:rPr>
                            <w:t>%</w:t>
                          </w:r>
                        </w:p>
                        <w:p w14:paraId="3B186507" w14:textId="77777777" w:rsidR="00A46036" w:rsidRPr="00743C4A" w:rsidRDefault="00A46036" w:rsidP="00155D94">
                          <w:pPr>
                            <w:jc w:val="center"/>
                            <w:rPr>
                              <w:color w:val="000000" w:themeColor="text1"/>
                            </w:rPr>
                          </w:pPr>
                        </w:p>
                      </w:txbxContent>
                    </v:textbox>
                    <o:callout v:ext="edit" minusx="t" minusy="t"/>
                  </v:shape>
                  <v:shape id="Callout: Bent Line 201" o:spid="_x0000_s1034" type="#_x0000_t48" style="position:absolute;left:4995;top:30116;width:11534;height:280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xQAAANwAAAAPAAAAZHJzL2Rvd25yZXYueG1sRI/NasMw&#10;EITvhbyD2EBvtewEQnEthyS0kEOhaRLodbHWP620MpbiOG9fBQo9DjPzDVOsJ2vESIPvHCvIkhQE&#10;ceV0x42C8+nt6RmED8gajWNScCMP63L2UGCu3ZU/aTyGRkQI+xwVtCH0uZS+asmiT1xPHL3aDRZD&#10;lEMj9YDXCLdGLtJ0JS12HBda7GnXUvVzvFgF+8xvP76W3+b2/joezvVKbjIjlXqcT5sXEIGm8B/+&#10;a++1gkWawf1MPAKy/AUAAP//AwBQSwECLQAUAAYACAAAACEA2+H2y+4AAACFAQAAEwAAAAAAAAAA&#10;AAAAAAAAAAAAW0NvbnRlbnRfVHlwZXNdLnhtbFBLAQItABQABgAIAAAAIQBa9CxbvwAAABUBAAAL&#10;AAAAAAAAAAAAAAAAAB8BAABfcmVscy8ucmVsc1BLAQItABQABgAIAAAAIQA+Lz/fxQAAANwAAAAP&#10;AAAAAAAAAAAAAAAAAAcCAABkcnMvZG93bnJldi54bWxQSwUGAAAAAAMAAwC3AAAA+QIAAAAA&#10;" adj="-2371,-31806,-2367,4557,-188,10851" fillcolor="white [3212]" strokecolor="black [3213]" strokeweight="1pt">
                    <v:textbox>
                      <w:txbxContent>
                        <w:p w14:paraId="3B671D5F" w14:textId="3AC7D05A" w:rsidR="00A46036" w:rsidRPr="00743C4A" w:rsidRDefault="00A46036" w:rsidP="00155D94">
                          <w:pPr>
                            <w:spacing w:after="0"/>
                            <w:jc w:val="center"/>
                            <w:rPr>
                              <w:b/>
                              <w:bCs/>
                              <w:color w:val="000000" w:themeColor="text1"/>
                            </w:rPr>
                          </w:pPr>
                          <w:r>
                            <w:rPr>
                              <w:color w:val="000000" w:themeColor="text1"/>
                            </w:rPr>
                            <w:t xml:space="preserve">Ipswich  </w:t>
                          </w:r>
                          <w:r>
                            <w:rPr>
                              <w:b/>
                              <w:bCs/>
                              <w:color w:val="000000" w:themeColor="text1"/>
                            </w:rPr>
                            <w:t>6.8</w:t>
                          </w:r>
                          <w:r w:rsidRPr="00743C4A">
                            <w:rPr>
                              <w:color w:val="000000" w:themeColor="text1"/>
                            </w:rPr>
                            <w:t>%</w:t>
                          </w:r>
                        </w:p>
                        <w:p w14:paraId="7DDE8DE4" w14:textId="77777777" w:rsidR="00A46036" w:rsidRPr="00743C4A" w:rsidRDefault="00A46036" w:rsidP="00155D94">
                          <w:pPr>
                            <w:rPr>
                              <w:color w:val="000000" w:themeColor="text1"/>
                            </w:rPr>
                          </w:pPr>
                        </w:p>
                      </w:txbxContent>
                    </v:textbox>
                  </v:shape>
                  <v:shape id="Callout: Bent Line 202" o:spid="_x0000_s1035" type="#_x0000_t48" style="position:absolute;left:31833;top:13302;width:7611;height:5326;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zKpwgAAANwAAAAPAAAAZHJzL2Rvd25yZXYueG1sRI9Bi8Iw&#10;FITvgv8hPMGbpvYg0jWKiIKwXtQeenw0b9va5qU0Ubv+eiMIHoeZ+YZZrnvTiDt1rrKsYDaNQBDn&#10;VldcKEgv+8kChPPIGhvLpOCfHKxXw8ESE20ffKL72RciQNglqKD0vk2kdHlJBt3UtsTB+7OdQR9k&#10;V0jd4SPATSPjKJpLgxWHhRJb2paU1+ebUVBvXJbXdv60WXrl+vi7a9pdqtR41G9+QHjq/Tf8aR+0&#10;gjiK4X0mHAG5egEAAP//AwBQSwECLQAUAAYACAAAACEA2+H2y+4AAACFAQAAEwAAAAAAAAAAAAAA&#10;AAAAAAAAW0NvbnRlbnRfVHlwZXNdLnhtbFBLAQItABQABgAIAAAAIQBa9CxbvwAAABUBAAALAAAA&#10;AAAAAAAAAAAAAB8BAABfcmVscy8ucmVsc1BLAQItABQABgAIAAAAIQDBOzKpwgAAANwAAAAPAAAA&#10;AAAAAAAAAAAAAAcCAABkcnMvZG93bnJldi54bWxQSwUGAAAAAAMAAwC3AAAA9gIAAAAA&#10;" adj="39467,33158,26465,10849,21888,10576" fillcolor="white [3212]" strokecolor="black [3213]" strokeweight="1pt">
                    <v:textbox>
                      <w:txbxContent>
                        <w:p w14:paraId="23A1BA89" w14:textId="740C3B81" w:rsidR="00A46036" w:rsidRPr="00743C4A" w:rsidRDefault="00A46036" w:rsidP="00155D94">
                          <w:pPr>
                            <w:spacing w:after="0"/>
                            <w:jc w:val="center"/>
                            <w:rPr>
                              <w:b/>
                              <w:bCs/>
                              <w:color w:val="000000" w:themeColor="text1"/>
                            </w:rPr>
                          </w:pPr>
                          <w:r>
                            <w:rPr>
                              <w:color w:val="000000" w:themeColor="text1"/>
                            </w:rPr>
                            <w:t xml:space="preserve">Brisbane </w:t>
                          </w:r>
                          <w:r w:rsidRPr="00155D94">
                            <w:rPr>
                              <w:b/>
                              <w:bCs/>
                              <w:color w:val="000000" w:themeColor="text1"/>
                            </w:rPr>
                            <w:t>30.8</w:t>
                          </w:r>
                          <w:r w:rsidRPr="00743C4A">
                            <w:rPr>
                              <w:color w:val="000000" w:themeColor="text1"/>
                            </w:rPr>
                            <w:t>%</w:t>
                          </w:r>
                        </w:p>
                        <w:p w14:paraId="0E7DCE4D" w14:textId="77777777" w:rsidR="00A46036" w:rsidRPr="00743C4A" w:rsidRDefault="00A46036" w:rsidP="00155D94">
                          <w:pPr>
                            <w:jc w:val="center"/>
                            <w:rPr>
                              <w:color w:val="000000" w:themeColor="text1"/>
                            </w:rPr>
                          </w:pPr>
                        </w:p>
                      </w:txbxContent>
                    </v:textbox>
                    <o:callout v:ext="edit" minusx="t" minusy="t"/>
                  </v:shape>
                </v:group>
                <v:group id="Group 214" o:spid="_x0000_s1036" style="position:absolute;left:-1108;top:6711;width:63652;height:74593" coordorigin="-1108,413" coordsize="63652,7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Picture 208" o:spid="_x0000_s1037" type="#_x0000_t75" alt="A silhouette of a person&#10;&#10;Description automatically generated" style="position:absolute;left:-1108;top:413;width:60406;height:74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U1wwAAANwAAAAPAAAAZHJzL2Rvd25yZXYueG1sRE/LasJA&#10;FN0X+g/DLXRXJwml1egoohUK3dQHiLtL5pqMydwJmWkS/76zKHR5OO/FarSN6KnzxrGCdJKAIC6c&#10;NlwqOB13L1MQPiBrbByTgjt5WC0fHxaYazfwnvpDKEUMYZ+jgiqENpfSFxVZ9BPXEkfu6jqLIcKu&#10;lLrDIYbbRmZJ8iYtGo4NFba0qaioDz9WwXZG94ux72Rez7fvzVddpx+7k1LPT+N6DiLQGP7Ff+5P&#10;rSBL4tp4Jh4BufwFAAD//wMAUEsBAi0AFAAGAAgAAAAhANvh9svuAAAAhQEAABMAAAAAAAAAAAAA&#10;AAAAAAAAAFtDb250ZW50X1R5cGVzXS54bWxQSwECLQAUAAYACAAAACEAWvQsW78AAAAVAQAACwAA&#10;AAAAAAAAAAAAAAAfAQAAX3JlbHMvLnJlbHNQSwECLQAUAAYACAAAACEAMwelNcMAAADcAAAADwAA&#10;AAAAAAAAAAAAAAAHAgAAZHJzL2Rvd25yZXYueG1sUEsFBgAAAAADAAMAtwAAAPcCAAAAAA==&#10;">
                    <v:imagedata r:id="rId10" o:title="A silhouette of a person&#10;&#10;Description automatically generated"/>
                  </v:shape>
                  <v:shape id="Callout: Bent Line 30" o:spid="_x0000_s1038" type="#_x0000_t48" style="position:absolute;left:12423;top:28617;width:10878;height:31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bHvwAAANsAAAAPAAAAZHJzL2Rvd25yZXYueG1sRE9Na8JA&#10;EL0X/A/LCN7qRsVSUlcRQVAKRdf2PmSnSWh2NmQ3Jv33nYPQ4+N9b3ajb9SdulgHNrCYZ6CIi+Bq&#10;Lg183o7Pr6BiQnbYBCYDvxRht508bTB3YeAr3W0qlYRwzNFAlVKbax2LijzGeWiJhfsOnccksCu1&#10;63CQcN/oZZa9aI81S0OFLR0qKn5s76Vk/0GX29e6f29tH4ZlbQ90tsbMpuP+DVSiMf2LH+6TM7CS&#10;9fJFfoDe/gEAAP//AwBQSwECLQAUAAYACAAAACEA2+H2y+4AAACFAQAAEwAAAAAAAAAAAAAAAAAA&#10;AAAAW0NvbnRlbnRfVHlwZXNdLnhtbFBLAQItABQABgAIAAAAIQBa9CxbvwAAABUBAAALAAAAAAAA&#10;AAAAAAAAAB8BAABfcmVscy8ucmVsc1BLAQItABQABgAIAAAAIQDeCmbHvwAAANsAAAAPAAAAAAAA&#10;AAAAAAAAAAcCAABkcnMvZG93bnJldi54bWxQSwUGAAAAAAMAAwC3AAAA8wIAAAAA&#10;" adj="-7936,10136,-31,10437,135,10600" fillcolor="white [3212]" strokecolor="black [3213]" strokeweight="1pt">
                    <v:textbox>
                      <w:txbxContent>
                        <w:p w14:paraId="10D836AC" w14:textId="71439BEE" w:rsidR="00A46036" w:rsidRPr="00743C4A" w:rsidRDefault="00A46036" w:rsidP="00FD5123">
                          <w:pPr>
                            <w:spacing w:after="0"/>
                            <w:rPr>
                              <w:color w:val="000000" w:themeColor="text1"/>
                            </w:rPr>
                          </w:pPr>
                          <w:r>
                            <w:rPr>
                              <w:color w:val="000000" w:themeColor="text1"/>
                            </w:rPr>
                            <w:t xml:space="preserve">Cairns  </w:t>
                          </w:r>
                          <w:r>
                            <w:rPr>
                              <w:b/>
                              <w:bCs/>
                              <w:color w:val="000000" w:themeColor="text1"/>
                            </w:rPr>
                            <w:t>4.9</w:t>
                          </w:r>
                          <w:r w:rsidRPr="00743C4A">
                            <w:rPr>
                              <w:color w:val="000000" w:themeColor="text1"/>
                            </w:rPr>
                            <w:t>%</w:t>
                          </w:r>
                        </w:p>
                      </w:txbxContent>
                    </v:textbox>
                  </v:shape>
                  <v:shape id="Callout: Bent Line 31" o:spid="_x0000_s1039" type="#_x0000_t48" style="position:absolute;left:11126;top:37514;width:13174;height:31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O+4xQAAANsAAAAPAAAAZHJzL2Rvd25yZXYueG1sRI9BawIx&#10;FITvBf9DeIKXolltK7IaRQotvdlaQbw9Nq+7azcva5Ka3X9vCoUeh5n5hlltOtOIKzlfW1YwnWQg&#10;iAuray4VHD5fxgsQPiBrbCyTgp48bNaDuxXm2kb+oOs+lCJB2OeooAqhzaX0RUUG/cS2xMn7ss5g&#10;SNKVUjuMCW4aOcuyuTRYc1qosKXniorv/Y9R8Frv+lPbu8vTIb4fH8+yvD/HqNRo2G2XIAJ14T/8&#10;137TCh6m8Psl/QC5vgEAAP//AwBQSwECLQAUAAYACAAAACEA2+H2y+4AAACFAQAAEwAAAAAAAAAA&#10;AAAAAAAAAAAAW0NvbnRlbnRfVHlwZXNdLnhtbFBLAQItABQABgAIAAAAIQBa9CxbvwAAABUBAAAL&#10;AAAAAAAAAAAAAAAAAB8BAABfcmVscy8ucmVsc1BLAQItABQABgAIAAAAIQDnSO+4xQAAANsAAAAP&#10;AAAAAAAAAAAAAAAAAAcCAABkcnMvZG93bnJldi54bWxQSwUGAAAAAAMAAwC3AAAA+QIAAAAA&#10;" adj="-4276,10347,-1102,9907,111,10192" fillcolor="white [3212]" strokecolor="black [3213]" strokeweight="1pt">
                    <v:textbox>
                      <w:txbxContent>
                        <w:p w14:paraId="527CE1A2" w14:textId="46101006" w:rsidR="00A46036" w:rsidRPr="00743C4A" w:rsidRDefault="00A46036" w:rsidP="00FD5123">
                          <w:pPr>
                            <w:spacing w:after="0"/>
                            <w:rPr>
                              <w:color w:val="000000" w:themeColor="text1"/>
                            </w:rPr>
                          </w:pPr>
                          <w:r>
                            <w:rPr>
                              <w:color w:val="000000" w:themeColor="text1"/>
                            </w:rPr>
                            <w:t xml:space="preserve">Townsville  </w:t>
                          </w:r>
                          <w:r>
                            <w:rPr>
                              <w:b/>
                              <w:bCs/>
                              <w:color w:val="000000" w:themeColor="text1"/>
                            </w:rPr>
                            <w:t>4.5</w:t>
                          </w:r>
                          <w:r>
                            <w:rPr>
                              <w:color w:val="000000" w:themeColor="text1"/>
                            </w:rPr>
                            <w:t xml:space="preserve">% </w:t>
                          </w:r>
                        </w:p>
                      </w:txbxContent>
                    </v:textbox>
                    <o:callout v:ext="edit" minusy="t"/>
                  </v:shape>
                  <v:shape id="Callout: Bent Line 192" o:spid="_x0000_s1040" type="#_x0000_t48" style="position:absolute;left:41250;top:39236;width:13390;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iZqwAAAANwAAAAPAAAAZHJzL2Rvd25yZXYueG1sRE9Li8Iw&#10;EL4L/ocwC3vTdBVEq7EUQdCjr4O3oZltyzaT0KQP//1mYcHbfHzP2WWjaURPra8tK/iaJyCIC6tr&#10;LhXcb8fZGoQPyBoby6TgRR6y/XSyw1TbgS/UX0MpYgj7FBVUIbhUSl9UZNDPrSOO3LdtDYYI21Lq&#10;FocYbhq5SJKVNFhzbKjQ0aGi4ufaGQXl2eHjcXAmGbp+mb8u547uT6U+P8Z8CyLQGN7if/dJx/mb&#10;Bfw9Ey+Q+18AAAD//wMAUEsBAi0AFAAGAAgAAAAhANvh9svuAAAAhQEAABMAAAAAAAAAAAAAAAAA&#10;AAAAAFtDb250ZW50X1R5cGVzXS54bWxQSwECLQAUAAYACAAAACEAWvQsW78AAAAVAQAACwAAAAAA&#10;AAAAAAAAAAAfAQAAX3JlbHMvLnJlbHNQSwECLQAUAAYACAAAACEAOJYmasAAAADcAAAADwAAAAAA&#10;AAAAAAAAAAAHAgAAZHJzL2Rvd25yZXYueG1sUEsFBgAAAAADAAMAtwAAAPQCAAAAAA==&#10;" adj="-4299,23358,-2368,10868,148,10868" fillcolor="white [3212]" strokecolor="black [3213]" strokeweight="1pt">
                    <v:textbox>
                      <w:txbxContent>
                        <w:p w14:paraId="4F964096" w14:textId="4854394F" w:rsidR="00A46036" w:rsidRPr="00743C4A" w:rsidRDefault="00A46036" w:rsidP="00FD5123">
                          <w:pPr>
                            <w:spacing w:after="0"/>
                            <w:jc w:val="right"/>
                            <w:rPr>
                              <w:color w:val="000000" w:themeColor="text1"/>
                            </w:rPr>
                          </w:pPr>
                          <w:r>
                            <w:rPr>
                              <w:color w:val="000000" w:themeColor="text1"/>
                            </w:rPr>
                            <w:t xml:space="preserve">Mackay – Isaac – Whitsundays  </w:t>
                          </w:r>
                          <w:r>
                            <w:rPr>
                              <w:b/>
                              <w:bCs/>
                              <w:color w:val="000000" w:themeColor="text1"/>
                            </w:rPr>
                            <w:t>3.5</w:t>
                          </w:r>
                          <w:r>
                            <w:rPr>
                              <w:color w:val="000000" w:themeColor="text1"/>
                            </w:rPr>
                            <w:t xml:space="preserve">% </w:t>
                          </w:r>
                        </w:p>
                      </w:txbxContent>
                    </v:textbox>
                    <o:callout v:ext="edit" minusy="t"/>
                  </v:shape>
                  <v:rect id="Rectangle 194" o:spid="_x0000_s1041" style="position:absolute;left:2837;top:48508;width:20282;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UNxAAAANwAAAAPAAAAZHJzL2Rvd25yZXYueG1sRE9NS8NA&#10;EL0L/Q/LFLyI3Vi12LSbULSCxVNjDx6n2ekmmJ0Nu2ub/HtXELzN433OuhxsJ87kQ+tYwd0sA0Fc&#10;O92yUXD4eL19AhEissbOMSkYKUBZTK7WmGt34T2dq2hECuGQo4Imxj6XMtQNWQwz1xMn7uS8xZig&#10;N1J7vKRw28l5li2kxZZTQ4M9PTdUf1XfVsH28ejDePPief4+Vrvtp7k/bIxS19NhswIRaYj/4j/3&#10;m07zlw/w+0y6QBY/AAAA//8DAFBLAQItABQABgAIAAAAIQDb4fbL7gAAAIUBAAATAAAAAAAAAAAA&#10;AAAAAAAAAABbQ29udGVudF9UeXBlc10ueG1sUEsBAi0AFAAGAAgAAAAhAFr0LFu/AAAAFQEAAAsA&#10;AAAAAAAAAAAAAAAAHwEAAF9yZWxzLy5yZWxzUEsBAi0AFAAGAAgAAAAhABGqJQ3EAAAA3AAAAA8A&#10;AAAAAAAAAAAAAAAABwIAAGRycy9kb3ducmV2LnhtbFBLBQYAAAAAAwADALcAAAD4AgAAAAA=&#10;" fillcolor="white [3212]" strokecolor="#6e6e6e [1604]" strokeweight="1pt">
                    <v:textbox>
                      <w:txbxContent>
                        <w:p w14:paraId="131B83A4" w14:textId="2A1F2D59" w:rsidR="00A46036" w:rsidRPr="00743C4A" w:rsidRDefault="00A46036" w:rsidP="00FD5123">
                          <w:pPr>
                            <w:spacing w:after="0"/>
                            <w:rPr>
                              <w:b/>
                              <w:bCs/>
                              <w:color w:val="000000" w:themeColor="text1"/>
                            </w:rPr>
                          </w:pPr>
                          <w:r>
                            <w:rPr>
                              <w:color w:val="000000" w:themeColor="text1"/>
                            </w:rPr>
                            <w:t xml:space="preserve">Queensland – Outback  </w:t>
                          </w:r>
                          <w:r>
                            <w:rPr>
                              <w:b/>
                              <w:bCs/>
                              <w:color w:val="000000" w:themeColor="text1"/>
                            </w:rPr>
                            <w:t>1.1</w:t>
                          </w:r>
                          <w:r w:rsidRPr="00743C4A">
                            <w:rPr>
                              <w:color w:val="000000" w:themeColor="text1"/>
                            </w:rPr>
                            <w:t>%</w:t>
                          </w:r>
                        </w:p>
                        <w:p w14:paraId="2195D643" w14:textId="77777777" w:rsidR="00A46036" w:rsidRPr="00743C4A" w:rsidRDefault="00A46036" w:rsidP="00FD5123">
                          <w:pPr>
                            <w:jc w:val="center"/>
                            <w:rPr>
                              <w:color w:val="000000" w:themeColor="text1"/>
                            </w:rPr>
                          </w:pPr>
                        </w:p>
                        <w:p w14:paraId="62A994B8" w14:textId="77777777" w:rsidR="00A46036" w:rsidRDefault="00A46036" w:rsidP="00FD5123">
                          <w:pPr>
                            <w:jc w:val="center"/>
                          </w:pPr>
                        </w:p>
                      </w:txbxContent>
                    </v:textbox>
                  </v:rect>
                  <v:shape id="Callout: Bent Line 195" o:spid="_x0000_s1042" type="#_x0000_t48" style="position:absolute;left:24636;top:65128;width:12493;height:6041;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WIwgAAANwAAAAPAAAAZHJzL2Rvd25yZXYueG1sRE89a8Mw&#10;EN0L/Q/iCt1q2QkprRvZBIOhZEvaod0O62q7sU7CUmLn30eBQLZ7vM9bl7MZxIlG31tWkCUpCOLG&#10;6p5bBd9f9csbCB+QNQ6WScGZPJTF48Mac20n3tFpH1oRQ9jnqKALweVS+qYjgz6xjjhyf3Y0GCIc&#10;W6lHnGK4GeQiTV+lwZ5jQ4eOqo6aw/5oFFTunw4/aJf177ZmN8l66Y+ZUs9P8+YDRKA53MU396eO&#10;899XcH0mXiCLCwAAAP//AwBQSwECLQAUAAYACAAAACEA2+H2y+4AAACFAQAAEwAAAAAAAAAAAAAA&#10;AAAAAAAAW0NvbnRlbnRfVHlwZXNdLnhtbFBLAQItABQABgAIAAAAIQBa9CxbvwAAABUBAAALAAAA&#10;AAAAAAAAAAAAAB8BAABfcmVscy8ucmVsc1BLAQItABQABgAIAAAAIQCYZfWIwgAAANwAAAAPAAAA&#10;AAAAAAAAAAAAAAcCAABkcnMvZG93bnJldi54bWxQSwUGAAAAAAMAAwC3AAAA9gIAAAAA&#10;" adj="-8975,10240,-5619,10226,-184,10226" fillcolor="white [3212]" strokecolor="black [3213]" strokeweight="1pt">
                    <v:textbox>
                      <w:txbxContent>
                        <w:p w14:paraId="7AD964AD" w14:textId="09BFD896" w:rsidR="00A46036" w:rsidRPr="00743C4A" w:rsidRDefault="00A46036" w:rsidP="00FD5123">
                          <w:pPr>
                            <w:spacing w:after="0"/>
                            <w:jc w:val="center"/>
                            <w:rPr>
                              <w:color w:val="000000" w:themeColor="text1"/>
                            </w:rPr>
                          </w:pPr>
                          <w:r>
                            <w:rPr>
                              <w:color w:val="000000" w:themeColor="text1"/>
                            </w:rPr>
                            <w:t xml:space="preserve">Darling Downs - Maranoa  </w:t>
                          </w:r>
                          <w:r>
                            <w:rPr>
                              <w:b/>
                              <w:bCs/>
                              <w:color w:val="000000" w:themeColor="text1"/>
                            </w:rPr>
                            <w:t>2.0</w:t>
                          </w:r>
                          <w:r w:rsidRPr="00743C4A">
                            <w:rPr>
                              <w:color w:val="000000" w:themeColor="text1"/>
                            </w:rPr>
                            <w:t>%</w:t>
                          </w:r>
                        </w:p>
                      </w:txbxContent>
                    </v:textbox>
                    <o:callout v:ext="edit" minusy="t"/>
                  </v:shape>
                  <v:shape id="Callout: Bent Line 196" o:spid="_x0000_s1043" type="#_x0000_t48" style="position:absolute;left:53611;top:51544;width:8933;height:4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J4wgAAANwAAAAPAAAAZHJzL2Rvd25yZXYueG1sRE/bisIw&#10;EH0X/IcwC76tiSKuW40igrAgipcVfBya2bbYTEqTtfXvjSD4NodzndmitaW4Ue0LxxoGfQWCOHWm&#10;4EzD72n9OQHhA7LB0jFpuJOHxbzbmWFiXMMHuh1DJmII+wQ15CFUiZQ+zcmi77uKOHJ/rrYYIqwz&#10;aWpsYrgt5VCpsbRYcGzIsaJVTun1+G81hNHVZWr3tboMztt02Ki935yXWvc+2uUURKA2vMUv94+J&#10;87/H8HwmXiDnDwAAAP//AwBQSwECLQAUAAYACAAAACEA2+H2y+4AAACFAQAAEwAAAAAAAAAAAAAA&#10;AAAAAAAAW0NvbnRlbnRfVHlwZXNdLnhtbFBLAQItABQABgAIAAAAIQBa9CxbvwAAABUBAAALAAAA&#10;AAAAAAAAAAAAAB8BAABfcmVscy8ucmVsc1BLAQItABQABgAIAAAAIQCELMJ4wgAAANwAAAAPAAAA&#10;AAAAAAAAAAAAAAcCAABkcnMvZG93bnJldi54bWxQSwUGAAAAAAMAAwC3AAAA9gIAAAAA&#10;" adj="-4596,44939,-2464,12481,247,11798" fillcolor="white [3212]" strokecolor="black [3213]" strokeweight="1pt">
                    <v:textbox>
                      <w:txbxContent>
                        <w:p w14:paraId="6F1F37DC" w14:textId="0409DF15" w:rsidR="00A46036" w:rsidRPr="00743C4A" w:rsidRDefault="00A46036" w:rsidP="00FD5123">
                          <w:pPr>
                            <w:spacing w:after="0"/>
                            <w:jc w:val="center"/>
                            <w:rPr>
                              <w:color w:val="000000" w:themeColor="text1"/>
                            </w:rPr>
                          </w:pPr>
                          <w:r>
                            <w:rPr>
                              <w:color w:val="000000" w:themeColor="text1"/>
                            </w:rPr>
                            <w:t xml:space="preserve">Wide Bay  </w:t>
                          </w:r>
                          <w:r>
                            <w:rPr>
                              <w:b/>
                              <w:bCs/>
                              <w:color w:val="000000" w:themeColor="text1"/>
                            </w:rPr>
                            <w:t>4.5</w:t>
                          </w:r>
                          <w:r w:rsidRPr="00743C4A">
                            <w:rPr>
                              <w:color w:val="000000" w:themeColor="text1"/>
                            </w:rPr>
                            <w:t>%</w:t>
                          </w:r>
                        </w:p>
                      </w:txbxContent>
                    </v:textbox>
                    <o:callout v:ext="edit" minusy="t"/>
                  </v:shape>
                  <v:shape id="Callout: Bent Line 213" o:spid="_x0000_s1044" type="#_x0000_t48" style="position:absolute;left:18658;top:55856;width:13371;height:576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neKxwAAANwAAAAPAAAAZHJzL2Rvd25yZXYueG1sRI/Na8JA&#10;FMTvhf4Pyyt4KboxfmDSrNIKYr0oflx6e2Rfk9Ds25BdTfzvu4WCx2FmfsNkq97U4katqywrGI8i&#10;EMS51RUXCi7nzXABwnlkjbVlUnAnB6vl81OGqbYdH+l28oUIEHYpKii9b1IpXV6SQTeyDXHwvm1r&#10;0AfZFlK32AW4qWUcRXNpsOKwUGJD65Lyn9PVKJia6X7nute4Xuuv2f7wkWzzY6LU4KV/fwPhqfeP&#10;8H/7UyuIxxP4OxOOgFz+AgAA//8DAFBLAQItABQABgAIAAAAIQDb4fbL7gAAAIUBAAATAAAAAAAA&#10;AAAAAAAAAAAAAABbQ29udGVudF9UeXBlc10ueG1sUEsBAi0AFAAGAAgAAAAhAFr0LFu/AAAAFQEA&#10;AAsAAAAAAAAAAAAAAAAAHwEAAF9yZWxzLy5yZWxzUEsBAi0AFAAGAAgAAAAhAPSqd4rHAAAA3AAA&#10;AA8AAAAAAAAAAAAAAAAABwIAAGRycy9kb3ducmV2LnhtbFBLBQYAAAAAAwADALcAAAD7AgAAAAA=&#10;" adj="-17016,-2086,-2111,10226,-38,11021" fillcolor="white [3212]" strokecolor="black [3213]" strokeweight="1pt">
                    <v:textbox>
                      <w:txbxContent>
                        <w:p w14:paraId="311ED930" w14:textId="378A60DD" w:rsidR="00A46036" w:rsidRPr="00743C4A" w:rsidRDefault="00A46036" w:rsidP="00A71005">
                          <w:pPr>
                            <w:spacing w:after="0"/>
                            <w:jc w:val="center"/>
                            <w:rPr>
                              <w:color w:val="000000" w:themeColor="text1"/>
                            </w:rPr>
                          </w:pPr>
                          <w:r>
                            <w:rPr>
                              <w:color w:val="000000" w:themeColor="text1"/>
                            </w:rPr>
                            <w:t xml:space="preserve">Central Queensland  </w:t>
                          </w:r>
                          <w:r>
                            <w:rPr>
                              <w:b/>
                              <w:bCs/>
                              <w:color w:val="000000" w:themeColor="text1"/>
                            </w:rPr>
                            <w:t>4.3</w:t>
                          </w:r>
                          <w:r w:rsidRPr="00743C4A">
                            <w:rPr>
                              <w:color w:val="000000" w:themeColor="text1"/>
                            </w:rPr>
                            <w:t>%</w:t>
                          </w:r>
                        </w:p>
                      </w:txbxContent>
                    </v:textbox>
                  </v:shape>
                </v:group>
                <w10:wrap type="topAndBottom" anchorx="margin"/>
              </v:group>
            </w:pict>
          </mc:Fallback>
        </mc:AlternateContent>
      </w:r>
    </w:p>
    <w:p w14:paraId="380FD883" w14:textId="1C486A36" w:rsidR="00BD4132" w:rsidRPr="00876FED" w:rsidRDefault="00BD4132" w:rsidP="00876FED">
      <w:pPr>
        <w:rPr>
          <w:rFonts w:ascii="Calibri Light" w:hAnsi="Calibri Light"/>
          <w:szCs w:val="21"/>
        </w:rPr>
      </w:pPr>
      <w:r w:rsidRPr="00876FED">
        <w:rPr>
          <w:rFonts w:ascii="Calibri Light" w:hAnsi="Calibri Light"/>
          <w:szCs w:val="21"/>
        </w:rPr>
        <w:br w:type="page"/>
      </w:r>
    </w:p>
    <w:p w14:paraId="4EC57BEB" w14:textId="61766236" w:rsidR="00803269" w:rsidRPr="00FA7AD7" w:rsidRDefault="00BD4132" w:rsidP="00A71005">
      <w:pPr>
        <w:pStyle w:val="ARchartheading"/>
      </w:pPr>
      <w:r w:rsidRPr="009C5EF1">
        <w:rPr>
          <w:noProof/>
        </w:rPr>
        <w:lastRenderedPageBreak/>
        <mc:AlternateContent>
          <mc:Choice Requires="wps">
            <w:drawing>
              <wp:anchor distT="0" distB="0" distL="114300" distR="114300" simplePos="0" relativeHeight="251667456" behindDoc="1" locked="0" layoutInCell="1" allowOverlap="1" wp14:anchorId="76031416" wp14:editId="5363917C">
                <wp:simplePos x="0" y="0"/>
                <wp:positionH relativeFrom="column">
                  <wp:posOffset>10328911</wp:posOffset>
                </wp:positionH>
                <wp:positionV relativeFrom="paragraph">
                  <wp:posOffset>11243573</wp:posOffset>
                </wp:positionV>
                <wp:extent cx="1267253" cy="520753"/>
                <wp:effectExtent l="438150" t="0" r="28575" b="241300"/>
                <wp:wrapNone/>
                <wp:docPr id="193" name="Callout: Bent Line 193"/>
                <wp:cNvGraphicFramePr/>
                <a:graphic xmlns:a="http://schemas.openxmlformats.org/drawingml/2006/main">
                  <a:graphicData uri="http://schemas.microsoft.com/office/word/2010/wordprocessingShape">
                    <wps:wsp>
                      <wps:cNvSpPr/>
                      <wps:spPr>
                        <a:xfrm>
                          <a:off x="0" y="0"/>
                          <a:ext cx="1267253" cy="520753"/>
                        </a:xfrm>
                        <a:prstGeom prst="borderCallout2">
                          <a:avLst>
                            <a:gd name="adj1" fmla="val 50603"/>
                            <a:gd name="adj2" fmla="val -607"/>
                            <a:gd name="adj3" fmla="val 59425"/>
                            <a:gd name="adj4" fmla="val -12449"/>
                            <a:gd name="adj5" fmla="val 143430"/>
                            <a:gd name="adj6" fmla="val -33333"/>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38350" w14:textId="348F3292" w:rsidR="00A46036" w:rsidRPr="00743C4A" w:rsidRDefault="00A46036" w:rsidP="00FD5123">
                            <w:pPr>
                              <w:spacing w:after="0"/>
                              <w:jc w:val="center"/>
                              <w:rPr>
                                <w:b/>
                                <w:bCs/>
                                <w:color w:val="000000" w:themeColor="text1"/>
                              </w:rPr>
                            </w:pPr>
                            <w:r>
                              <w:rPr>
                                <w:color w:val="000000" w:themeColor="text1"/>
                              </w:rPr>
                              <w:t xml:space="preserve">Central Queensland  </w:t>
                            </w:r>
                            <w:r>
                              <w:rPr>
                                <w:b/>
                                <w:bCs/>
                                <w:color w:val="000000" w:themeColor="text1"/>
                              </w:rPr>
                              <w:t>4.3</w:t>
                            </w:r>
                            <w:r w:rsidRPr="00743C4A">
                              <w:rPr>
                                <w:color w:val="000000" w:themeColor="text1"/>
                              </w:rPr>
                              <w:t>%</w:t>
                            </w:r>
                          </w:p>
                          <w:p w14:paraId="69C1546C" w14:textId="77777777" w:rsidR="00A46036" w:rsidRPr="00743C4A" w:rsidRDefault="00A46036" w:rsidP="00FD512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31416" id="Callout: Bent Line 193" o:spid="_x0000_s1045" type="#_x0000_t48" style="position:absolute;margin-left:813.3pt;margin-top:885.3pt;width:99.8pt;height:41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C+gIAALkGAAAOAAAAZHJzL2Uyb0RvYy54bWysVVtv2jAUfp+0/2D5neZCgBE1VIyq0yTU&#10;VmunPhvHhkyO7dkGwn79jp0EsrXapGl5MLbPd75z9eH6pqkFOjBjKyULnFzFGDFJVVnJbYG/Pt+N&#10;PmBkHZElEUqyAp+YxTeL9++ujzpnqdopUTKDgETa/KgLvHNO51Fk6Y7VxF4pzSQIuTI1cXA026g0&#10;5AjstYjSOJ5GR2VKbRRl1sLtbSvEi8DPOaPugXPLHBIFBt9cWE1YN36NFtck3xqidxXt3CD/4EVN&#10;KglGz1S3xBG0N9UrqrqiRlnF3RVVdaQ4rygLMUA0SfxbNE87olmIBZJj9TlN9v/R0vvDo0FVCbWb&#10;jzGSpIYirYgQau9y9JFJh9aVZMhLIVdHbXNQedKPpjtZ2PrAG25q/wshoSbk93TOL2sconCZpNNZ&#10;OgEzFGSTNJ7BHmiii7Y21n1iqkZ+U+ANFJeZzp00JJgc1taFTJedt6T8lmDEawGFOxCBJvE0DrxQ&#10;jQEmHWJG03jW1X4AAc8GNPMsnbzGZEPMKEmzbP4aNBmCkmycjftOG1ibDkGjsf+6bHQxQl76fPiA&#10;rRJVeVcJEQ7+gbCVMAhChkRtk073F5SQf1N0zRuKYNhrRr7abX3Dzp0E83xCfmEcegYq2tYkvNaL&#10;M4RS6JsklMvuSMlaHycxfL2Xvfuh+oHQM3OI7szdEfTIlqTnbtumw3tVFh77WTlurf9J+awRLCvp&#10;zsp1JZV5i0BAVJ3lFt8nqU2Nz5JrNk37nkKD+auNKk/wyIxqp4/V9K6C9l4T6x6Jga6FwQQj1D3A&#10;woU6Flh1O4x2yvx4697jYQqAFKMjjK8C2+97YhhG4rOE+TBPsszPu3DIJrMUDmYo2Qwlcl+vFLQR&#10;vCPwLmw93ol+y42qX+AxLr1VEBFJwXaBqTP9YeXasQqzmrLlMsBgxmni1vJJU0/uE+07+rl5IUZ3&#10;b9zBdLhX/agjeWj+NskXrNeUarl3ilfOCy957Q4wH0MvdbPcD+DhOaAu/ziLnwAAAP//AwBQSwME&#10;FAAGAAgAAAAhAH/xaZDhAAAADwEAAA8AAABkcnMvZG93bnJldi54bWxMj8FOwzAQRO9I/IO1SFwQ&#10;dTDCjUKcClWCCydCJcrNjd0kEK8j223Tv2dzorcZ7Wj2Tbma3MCONsTeo4KHRQbMYuNNj62Czefr&#10;fQ4sJo1GDx6tgrONsKqur0pdGH/CD3usU8uoBGOhFXQpjQXnsems03HhR4t02/vgdCIbWm6CPlG5&#10;G7jIMsmd7pE+dHq06842v/XBKRgwbLfn9++4X9/VX2/jJn/sf6JStzfTyzOwZKf0H4YZn9ChIqad&#10;P6CJbCAvhZSUJbVcZqTmTC6kALab1ZOQwKuSX+6o/gAAAP//AwBQSwECLQAUAAYACAAAACEAtoM4&#10;kv4AAADhAQAAEwAAAAAAAAAAAAAAAAAAAAAAW0NvbnRlbnRfVHlwZXNdLnhtbFBLAQItABQABgAI&#10;AAAAIQA4/SH/1gAAAJQBAAALAAAAAAAAAAAAAAAAAC8BAABfcmVscy8ucmVsc1BLAQItABQABgAI&#10;AAAAIQAHR/pC+gIAALkGAAAOAAAAAAAAAAAAAAAAAC4CAABkcnMvZTJvRG9jLnhtbFBLAQItABQA&#10;BgAIAAAAIQB/8WmQ4QAAAA8BAAAPAAAAAAAAAAAAAAAAAFQFAABkcnMvZG93bnJldi54bWxQSwUG&#10;AAAAAAQABADzAAAAYgYAAAAA&#10;" adj="-7200,30981,-2689,12836,-131,10930" fillcolor="white [3212]" strokecolor="black [3213]" strokeweight="1pt">
                <v:textbox>
                  <w:txbxContent>
                    <w:p w14:paraId="08B38350" w14:textId="348F3292" w:rsidR="00A46036" w:rsidRPr="00743C4A" w:rsidRDefault="00A46036" w:rsidP="00FD5123">
                      <w:pPr>
                        <w:spacing w:after="0"/>
                        <w:jc w:val="center"/>
                        <w:rPr>
                          <w:b/>
                          <w:bCs/>
                          <w:color w:val="000000" w:themeColor="text1"/>
                        </w:rPr>
                      </w:pPr>
                      <w:r>
                        <w:rPr>
                          <w:color w:val="000000" w:themeColor="text1"/>
                        </w:rPr>
                        <w:t xml:space="preserve">Central Queensland  </w:t>
                      </w:r>
                      <w:r>
                        <w:rPr>
                          <w:b/>
                          <w:bCs/>
                          <w:color w:val="000000" w:themeColor="text1"/>
                        </w:rPr>
                        <w:t>4.3</w:t>
                      </w:r>
                      <w:r w:rsidRPr="00743C4A">
                        <w:rPr>
                          <w:color w:val="000000" w:themeColor="text1"/>
                        </w:rPr>
                        <w:t>%</w:t>
                      </w:r>
                    </w:p>
                    <w:p w14:paraId="69C1546C" w14:textId="77777777" w:rsidR="00A46036" w:rsidRPr="00743C4A" w:rsidRDefault="00A46036" w:rsidP="00FD5123">
                      <w:pPr>
                        <w:rPr>
                          <w:color w:val="000000" w:themeColor="text1"/>
                        </w:rPr>
                      </w:pPr>
                    </w:p>
                  </w:txbxContent>
                </v:textbox>
                <o:callout v:ext="edit" minusy="t"/>
              </v:shape>
            </w:pict>
          </mc:Fallback>
        </mc:AlternateContent>
      </w:r>
      <w:r w:rsidR="00803269" w:rsidRPr="009C5EF1">
        <w:t>Total bonds held by dwelling type</w:t>
      </w:r>
    </w:p>
    <w:p w14:paraId="092FB606" w14:textId="77777777" w:rsidR="00803269" w:rsidRPr="00FA7AD7" w:rsidRDefault="00803269" w:rsidP="00803269">
      <w:pPr>
        <w:rPr>
          <w:rFonts w:ascii="Calibri Light" w:hAnsi="Calibri Light"/>
          <w:szCs w:val="21"/>
        </w:rPr>
      </w:pPr>
      <w:r w:rsidRPr="00FA7AD7">
        <w:rPr>
          <w:rFonts w:ascii="Calibri Light" w:hAnsi="Calibri Light"/>
          <w:szCs w:val="21"/>
        </w:rPr>
        <w:t>The data below shows the total bonds held per dwelling type in the June quarter of each financial year between 2015–16 and 2019–20.</w:t>
      </w:r>
    </w:p>
    <w:p w14:paraId="0666BAE2" w14:textId="77777777" w:rsidR="00803269" w:rsidRPr="00FA7AD7" w:rsidRDefault="00803269" w:rsidP="00803269">
      <w:pPr>
        <w:pStyle w:val="ARCopy"/>
      </w:pPr>
      <w:r w:rsidRPr="0050183A">
        <w:rPr>
          <w:noProof/>
        </w:rPr>
        <w:drawing>
          <wp:inline distT="0" distB="0" distL="0" distR="0" wp14:anchorId="063D9115" wp14:editId="2DD1197D">
            <wp:extent cx="6286500" cy="83915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CF5ABA" w14:textId="37D7D54C" w:rsidR="00760B68" w:rsidRPr="003634BB" w:rsidRDefault="00803269" w:rsidP="00A71005">
      <w:pPr>
        <w:pStyle w:val="ARchartheading"/>
      </w:pPr>
      <w:r>
        <w:br w:type="page"/>
      </w:r>
      <w:r w:rsidR="00760B68" w:rsidRPr="009C5EF1">
        <w:lastRenderedPageBreak/>
        <w:t>Dwelling type</w:t>
      </w:r>
    </w:p>
    <w:p w14:paraId="02C93A3D" w14:textId="51C902BA" w:rsidR="00760B68" w:rsidRPr="00CA62A4" w:rsidRDefault="00760B68" w:rsidP="00E06B1B">
      <w:pPr>
        <w:spacing w:after="0"/>
        <w:rPr>
          <w:rFonts w:ascii="Arial Nova Light" w:hAnsi="Arial Nova Light"/>
          <w:sz w:val="21"/>
          <w:szCs w:val="21"/>
        </w:rPr>
      </w:pPr>
      <w:r>
        <w:rPr>
          <w:rFonts w:ascii="Arial Nova Light" w:hAnsi="Arial Nova Light"/>
          <w:noProof/>
          <w:sz w:val="21"/>
          <w:szCs w:val="21"/>
        </w:rPr>
        <w:drawing>
          <wp:anchor distT="0" distB="0" distL="114300" distR="114300" simplePos="0" relativeHeight="251619328" behindDoc="0" locked="1" layoutInCell="1" allowOverlap="0" wp14:anchorId="481800FC" wp14:editId="49CBA946">
            <wp:simplePos x="0" y="0"/>
            <wp:positionH relativeFrom="margin">
              <wp:posOffset>0</wp:posOffset>
            </wp:positionH>
            <wp:positionV relativeFrom="paragraph">
              <wp:posOffset>19050</wp:posOffset>
            </wp:positionV>
            <wp:extent cx="6477000" cy="2981325"/>
            <wp:effectExtent l="0" t="0" r="0" b="0"/>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tbl>
      <w:tblPr>
        <w:tblStyle w:val="TableGrid"/>
        <w:tblW w:w="0" w:type="auto"/>
        <w:jc w:val="center"/>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6521"/>
      </w:tblGrid>
      <w:tr w:rsidR="00760B68" w14:paraId="337EBE88" w14:textId="77777777" w:rsidTr="00545F13">
        <w:trPr>
          <w:jc w:val="center"/>
        </w:trPr>
        <w:tc>
          <w:tcPr>
            <w:tcW w:w="6521" w:type="dxa"/>
            <w:vAlign w:val="center"/>
          </w:tcPr>
          <w:p w14:paraId="7CCBDA33" w14:textId="12DC6CB1" w:rsidR="00760B68" w:rsidRPr="005D4475" w:rsidRDefault="00760B68" w:rsidP="00545F13">
            <w:pPr>
              <w:spacing w:after="120"/>
              <w:jc w:val="center"/>
              <w:rPr>
                <w:rFonts w:ascii="Calibri" w:hAnsi="Calibri"/>
                <w:sz w:val="28"/>
                <w:szCs w:val="28"/>
              </w:rPr>
            </w:pPr>
            <w:r w:rsidRPr="005D4475">
              <w:rPr>
                <w:rFonts w:ascii="Calibri" w:hAnsi="Calibri"/>
                <w:sz w:val="28"/>
                <w:szCs w:val="28"/>
              </w:rPr>
              <w:t xml:space="preserve"> </w:t>
            </w:r>
            <w:r w:rsidRPr="00760B68">
              <w:rPr>
                <w:rFonts w:ascii="Calibri" w:hAnsi="Calibri"/>
                <w:b/>
                <w:bCs/>
                <w:sz w:val="36"/>
                <w:szCs w:val="36"/>
              </w:rPr>
              <w:t>96.6</w:t>
            </w:r>
            <w:r w:rsidR="000E7E63">
              <w:rPr>
                <w:rFonts w:ascii="Calibri" w:hAnsi="Calibri"/>
                <w:b/>
                <w:bCs/>
                <w:sz w:val="36"/>
                <w:szCs w:val="36"/>
              </w:rPr>
              <w:t xml:space="preserve">% </w:t>
            </w:r>
            <w:r w:rsidR="000E7E63" w:rsidRPr="000E7E63">
              <w:rPr>
                <w:rFonts w:ascii="Calibri" w:hAnsi="Calibri"/>
                <w:sz w:val="28"/>
                <w:szCs w:val="28"/>
              </w:rPr>
              <w:t>of dwellings are houses, flats and townhouses</w:t>
            </w:r>
          </w:p>
        </w:tc>
      </w:tr>
    </w:tbl>
    <w:p w14:paraId="20603675" w14:textId="77777777" w:rsidR="00760B68" w:rsidRDefault="00760B68" w:rsidP="00760B68">
      <w:pPr>
        <w:spacing w:after="120" w:line="240" w:lineRule="auto"/>
        <w:rPr>
          <w:rFonts w:asciiTheme="majorHAnsi" w:hAnsiTheme="majorHAnsi" w:cstheme="majorHAnsi"/>
        </w:rPr>
      </w:pPr>
    </w:p>
    <w:p w14:paraId="03097CF9" w14:textId="77777777" w:rsidR="00E06B1B" w:rsidRDefault="00E06B1B" w:rsidP="000E7E63">
      <w:pPr>
        <w:pStyle w:val="ARchartheading"/>
      </w:pPr>
    </w:p>
    <w:p w14:paraId="4DC6ACC7" w14:textId="77777777" w:rsidR="00E06B1B" w:rsidRDefault="00E06B1B" w:rsidP="00E06B1B">
      <w:pPr>
        <w:pStyle w:val="ARchartheading"/>
        <w:spacing w:after="0"/>
      </w:pPr>
    </w:p>
    <w:p w14:paraId="703BBD58" w14:textId="1E0C0273" w:rsidR="00AC243F" w:rsidRDefault="000E7E63" w:rsidP="00E06B1B">
      <w:pPr>
        <w:pStyle w:val="ARchartheading"/>
        <w:spacing w:after="0"/>
      </w:pPr>
      <w:r w:rsidRPr="009C5EF1">
        <w:t>Who manages bonds?</w:t>
      </w:r>
      <w:r w:rsidR="00AC243F">
        <w:rPr>
          <w:rFonts w:ascii="Arial Nova Light" w:hAnsi="Arial Nova Light"/>
          <w:noProof/>
          <w:sz w:val="21"/>
          <w:szCs w:val="21"/>
        </w:rPr>
        <w:drawing>
          <wp:anchor distT="0" distB="0" distL="114300" distR="114300" simplePos="0" relativeHeight="251623424" behindDoc="0" locked="1" layoutInCell="1" allowOverlap="0" wp14:anchorId="108F3C89" wp14:editId="2529CC9B">
            <wp:simplePos x="0" y="0"/>
            <wp:positionH relativeFrom="margin">
              <wp:posOffset>0</wp:posOffset>
            </wp:positionH>
            <wp:positionV relativeFrom="paragraph">
              <wp:posOffset>180975</wp:posOffset>
            </wp:positionV>
            <wp:extent cx="6477000" cy="2981325"/>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51625467" w14:textId="1EDB33B5" w:rsidR="00E06B1B" w:rsidRDefault="00E06B1B" w:rsidP="00E06B1B">
      <w:pPr>
        <w:pStyle w:val="ARchartheading"/>
        <w:spacing w:after="0"/>
      </w:pPr>
    </w:p>
    <w:p w14:paraId="5A5B5A27" w14:textId="77777777" w:rsidR="00303FFD" w:rsidRPr="000E7E63" w:rsidRDefault="00303FFD" w:rsidP="00E06B1B">
      <w:pPr>
        <w:pStyle w:val="ARchartheading"/>
        <w:spacing w:after="0"/>
      </w:pPr>
    </w:p>
    <w:tbl>
      <w:tblPr>
        <w:tblStyle w:val="TableGrid"/>
        <w:tblW w:w="0" w:type="auto"/>
        <w:jc w:val="center"/>
        <w:tblBorders>
          <w:top w:val="single" w:sz="8" w:space="0" w:color="auto"/>
          <w:left w:val="none" w:sz="0" w:space="0" w:color="auto"/>
          <w:bottom w:val="single" w:sz="8" w:space="0" w:color="auto"/>
          <w:right w:val="none" w:sz="0" w:space="0" w:color="auto"/>
        </w:tblBorders>
        <w:tblLook w:val="04A0" w:firstRow="1" w:lastRow="0" w:firstColumn="1" w:lastColumn="0" w:noHBand="0" w:noVBand="1"/>
      </w:tblPr>
      <w:tblGrid>
        <w:gridCol w:w="7087"/>
      </w:tblGrid>
      <w:tr w:rsidR="000E7E63" w14:paraId="105A66E3" w14:textId="77777777" w:rsidTr="00E06B1B">
        <w:trPr>
          <w:jc w:val="center"/>
        </w:trPr>
        <w:tc>
          <w:tcPr>
            <w:tcW w:w="7087" w:type="dxa"/>
            <w:vAlign w:val="center"/>
          </w:tcPr>
          <w:p w14:paraId="61CCFEDE" w14:textId="0FE11A65" w:rsidR="000E7E63" w:rsidRPr="005D4475" w:rsidRDefault="000E7E63" w:rsidP="00545F13">
            <w:pPr>
              <w:spacing w:after="120"/>
              <w:jc w:val="center"/>
              <w:rPr>
                <w:rFonts w:ascii="Calibri" w:hAnsi="Calibri"/>
                <w:sz w:val="28"/>
                <w:szCs w:val="28"/>
              </w:rPr>
            </w:pPr>
            <w:r w:rsidRPr="005D4475">
              <w:rPr>
                <w:rFonts w:ascii="Calibri" w:hAnsi="Calibri"/>
                <w:sz w:val="28"/>
                <w:szCs w:val="28"/>
              </w:rPr>
              <w:t xml:space="preserve">Approximately </w:t>
            </w:r>
            <w:r w:rsidRPr="005D4475">
              <w:rPr>
                <w:rFonts w:ascii="Calibri" w:hAnsi="Calibri"/>
                <w:b/>
                <w:bCs/>
                <w:sz w:val="36"/>
                <w:szCs w:val="36"/>
              </w:rPr>
              <w:t>88.5%</w:t>
            </w:r>
            <w:r w:rsidRPr="005D4475">
              <w:rPr>
                <w:rFonts w:ascii="Calibri" w:hAnsi="Calibri"/>
                <w:sz w:val="36"/>
                <w:szCs w:val="36"/>
              </w:rPr>
              <w:t xml:space="preserve"> </w:t>
            </w:r>
            <w:r w:rsidRPr="005D4475">
              <w:rPr>
                <w:rFonts w:ascii="Calibri" w:hAnsi="Calibri"/>
                <w:sz w:val="28"/>
                <w:szCs w:val="28"/>
              </w:rPr>
              <w:t>of rental properties are managed by real estate agents/onsite managers/property managers</w:t>
            </w:r>
          </w:p>
        </w:tc>
      </w:tr>
    </w:tbl>
    <w:p w14:paraId="018DE4F8" w14:textId="77777777" w:rsidR="00706934" w:rsidRDefault="00706934" w:rsidP="00706934">
      <w:pPr>
        <w:pStyle w:val="ARchartheading"/>
      </w:pPr>
    </w:p>
    <w:p w14:paraId="2F7A3B36" w14:textId="2A2B11F8" w:rsidR="00706934" w:rsidRDefault="00706934" w:rsidP="00803269">
      <w:pPr>
        <w:rPr>
          <w:rFonts w:ascii="Calibri" w:hAnsi="Calibri" w:cs="Arial"/>
          <w:b/>
          <w:bCs/>
          <w:szCs w:val="20"/>
        </w:rPr>
      </w:pPr>
      <w:r>
        <w:br w:type="page"/>
      </w:r>
    </w:p>
    <w:p w14:paraId="0C1A40CA" w14:textId="43E83751" w:rsidR="00FA7AD7" w:rsidRPr="00FA7AD7" w:rsidRDefault="00FA7AD7" w:rsidP="00FA7AD7">
      <w:pPr>
        <w:pStyle w:val="ARchartheading"/>
      </w:pPr>
      <w:r w:rsidRPr="009C5EF1">
        <w:lastRenderedPageBreak/>
        <w:t>Median length of tenancies (months)</w:t>
      </w:r>
      <w:r w:rsidRPr="00FA7AD7">
        <w:t xml:space="preserve"> </w:t>
      </w:r>
    </w:p>
    <w:p w14:paraId="75C720B1" w14:textId="39CE6CAF" w:rsidR="0021223C" w:rsidRDefault="00FA7AD7" w:rsidP="0097030E">
      <w:pPr>
        <w:pStyle w:val="ARCopy"/>
        <w:spacing w:after="240"/>
      </w:pPr>
      <w:r w:rsidRPr="00FA7AD7">
        <w:t>The median length of tenancies in Queensland between 2015–16 and 2019–20.</w:t>
      </w:r>
    </w:p>
    <w:p w14:paraId="733E2E11" w14:textId="77777777" w:rsidR="0021223C" w:rsidRPr="006D44B1" w:rsidRDefault="0021223C" w:rsidP="00A669E1">
      <w:pPr>
        <w:pStyle w:val="ARCopy"/>
      </w:pPr>
      <w:r>
        <w:rPr>
          <w:noProof/>
        </w:rPr>
        <w:drawing>
          <wp:inline distT="0" distB="0" distL="0" distR="0" wp14:anchorId="7514CC30" wp14:editId="4F9B188B">
            <wp:extent cx="6115685" cy="4626591"/>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C21908" w14:textId="77777777" w:rsidR="00094520" w:rsidRDefault="00094520" w:rsidP="00803269">
      <w:pPr>
        <w:pStyle w:val="ARchartheading"/>
      </w:pPr>
    </w:p>
    <w:p w14:paraId="0AEA9D44" w14:textId="337189D9" w:rsidR="00803269" w:rsidRPr="00FA7AD7" w:rsidRDefault="00803269" w:rsidP="00803269">
      <w:pPr>
        <w:pStyle w:val="ARchartheading"/>
      </w:pPr>
      <w:r w:rsidRPr="00FA7AD7">
        <w:t xml:space="preserve">Weekly median rents </w:t>
      </w:r>
    </w:p>
    <w:p w14:paraId="65A00168" w14:textId="77777777" w:rsidR="00803269" w:rsidRDefault="00803269" w:rsidP="00803269">
      <w:pPr>
        <w:pStyle w:val="ARCopy"/>
        <w:spacing w:after="240"/>
      </w:pPr>
      <w:r w:rsidRPr="00FA7AD7">
        <w:t xml:space="preserve">The median weekly rents for all dwelling types based on new bonds lodged in the June quarter of each financial year between 2010–11 and 2019–20. </w:t>
      </w:r>
    </w:p>
    <w:tbl>
      <w:tblPr>
        <w:tblStyle w:val="TableGrid"/>
        <w:tblW w:w="9640" w:type="dxa"/>
        <w:tblInd w:w="3"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964"/>
        <w:gridCol w:w="964"/>
        <w:gridCol w:w="964"/>
        <w:gridCol w:w="964"/>
        <w:gridCol w:w="964"/>
        <w:gridCol w:w="964"/>
        <w:gridCol w:w="964"/>
        <w:gridCol w:w="964"/>
        <w:gridCol w:w="964"/>
        <w:gridCol w:w="964"/>
      </w:tblGrid>
      <w:tr w:rsidR="00803269" w14:paraId="3F0AF420" w14:textId="77777777" w:rsidTr="008A5261">
        <w:tc>
          <w:tcPr>
            <w:tcW w:w="964" w:type="dxa"/>
            <w:tcBorders>
              <w:top w:val="single" w:sz="18" w:space="0" w:color="auto"/>
              <w:left w:val="single" w:sz="2" w:space="0" w:color="auto"/>
              <w:bottom w:val="single" w:sz="18" w:space="0" w:color="auto"/>
              <w:right w:val="nil"/>
            </w:tcBorders>
          </w:tcPr>
          <w:p w14:paraId="4662EC77" w14:textId="77777777" w:rsidR="00803269" w:rsidRDefault="00803269" w:rsidP="008A5261">
            <w:pPr>
              <w:pStyle w:val="ARtableheading"/>
            </w:pPr>
            <w:r w:rsidRPr="00C47D04">
              <w:t>2011</w:t>
            </w:r>
          </w:p>
        </w:tc>
        <w:tc>
          <w:tcPr>
            <w:tcW w:w="964" w:type="dxa"/>
            <w:tcBorders>
              <w:top w:val="single" w:sz="18" w:space="0" w:color="auto"/>
              <w:left w:val="nil"/>
              <w:bottom w:val="single" w:sz="18" w:space="0" w:color="auto"/>
              <w:right w:val="nil"/>
            </w:tcBorders>
          </w:tcPr>
          <w:p w14:paraId="5C166A78" w14:textId="77777777" w:rsidR="00803269" w:rsidRDefault="00803269" w:rsidP="008A5261">
            <w:pPr>
              <w:pStyle w:val="ARtableheading"/>
            </w:pPr>
            <w:r w:rsidRPr="00C47D04">
              <w:t>2012</w:t>
            </w:r>
          </w:p>
        </w:tc>
        <w:tc>
          <w:tcPr>
            <w:tcW w:w="964" w:type="dxa"/>
            <w:tcBorders>
              <w:top w:val="single" w:sz="18" w:space="0" w:color="auto"/>
              <w:left w:val="nil"/>
              <w:bottom w:val="single" w:sz="18" w:space="0" w:color="auto"/>
              <w:right w:val="nil"/>
            </w:tcBorders>
          </w:tcPr>
          <w:p w14:paraId="62FF643E" w14:textId="77777777" w:rsidR="00803269" w:rsidRDefault="00803269" w:rsidP="008A5261">
            <w:pPr>
              <w:pStyle w:val="ARtableheading"/>
            </w:pPr>
            <w:r w:rsidRPr="00C47D04">
              <w:t>2013</w:t>
            </w:r>
          </w:p>
        </w:tc>
        <w:tc>
          <w:tcPr>
            <w:tcW w:w="964" w:type="dxa"/>
            <w:tcBorders>
              <w:top w:val="single" w:sz="18" w:space="0" w:color="auto"/>
              <w:left w:val="nil"/>
              <w:bottom w:val="single" w:sz="18" w:space="0" w:color="auto"/>
              <w:right w:val="nil"/>
            </w:tcBorders>
          </w:tcPr>
          <w:p w14:paraId="7AB598E1" w14:textId="77777777" w:rsidR="00803269" w:rsidRDefault="00803269" w:rsidP="008A5261">
            <w:pPr>
              <w:pStyle w:val="ARtableheading"/>
            </w:pPr>
            <w:r w:rsidRPr="00C47D04">
              <w:t>2014</w:t>
            </w:r>
          </w:p>
        </w:tc>
        <w:tc>
          <w:tcPr>
            <w:tcW w:w="964" w:type="dxa"/>
            <w:tcBorders>
              <w:top w:val="single" w:sz="18" w:space="0" w:color="auto"/>
              <w:left w:val="nil"/>
              <w:bottom w:val="single" w:sz="18" w:space="0" w:color="auto"/>
              <w:right w:val="nil"/>
            </w:tcBorders>
          </w:tcPr>
          <w:p w14:paraId="23B6E155" w14:textId="77777777" w:rsidR="00803269" w:rsidRDefault="00803269" w:rsidP="008A5261">
            <w:pPr>
              <w:pStyle w:val="ARtableheading"/>
            </w:pPr>
            <w:r w:rsidRPr="00C47D04">
              <w:t>2015</w:t>
            </w:r>
          </w:p>
        </w:tc>
        <w:tc>
          <w:tcPr>
            <w:tcW w:w="964" w:type="dxa"/>
            <w:tcBorders>
              <w:top w:val="single" w:sz="18" w:space="0" w:color="auto"/>
              <w:left w:val="nil"/>
              <w:bottom w:val="single" w:sz="18" w:space="0" w:color="auto"/>
              <w:right w:val="nil"/>
            </w:tcBorders>
          </w:tcPr>
          <w:p w14:paraId="39EF3B71" w14:textId="77777777" w:rsidR="00803269" w:rsidRDefault="00803269" w:rsidP="008A5261">
            <w:pPr>
              <w:pStyle w:val="ARtableheading"/>
            </w:pPr>
            <w:r w:rsidRPr="00C47D04">
              <w:t>2016</w:t>
            </w:r>
          </w:p>
        </w:tc>
        <w:tc>
          <w:tcPr>
            <w:tcW w:w="964" w:type="dxa"/>
            <w:tcBorders>
              <w:top w:val="single" w:sz="18" w:space="0" w:color="auto"/>
              <w:left w:val="nil"/>
              <w:bottom w:val="single" w:sz="18" w:space="0" w:color="auto"/>
              <w:right w:val="nil"/>
            </w:tcBorders>
          </w:tcPr>
          <w:p w14:paraId="29C8356B" w14:textId="77777777" w:rsidR="00803269" w:rsidRDefault="00803269" w:rsidP="008A5261">
            <w:pPr>
              <w:pStyle w:val="ARtableheading"/>
            </w:pPr>
            <w:r w:rsidRPr="00C47D04">
              <w:t>2017</w:t>
            </w:r>
          </w:p>
        </w:tc>
        <w:tc>
          <w:tcPr>
            <w:tcW w:w="964" w:type="dxa"/>
            <w:tcBorders>
              <w:top w:val="single" w:sz="18" w:space="0" w:color="auto"/>
              <w:left w:val="nil"/>
              <w:bottom w:val="single" w:sz="18" w:space="0" w:color="auto"/>
              <w:right w:val="nil"/>
            </w:tcBorders>
          </w:tcPr>
          <w:p w14:paraId="00B61BC6" w14:textId="77777777" w:rsidR="00803269" w:rsidRDefault="00803269" w:rsidP="008A5261">
            <w:pPr>
              <w:pStyle w:val="ARtableheading"/>
            </w:pPr>
            <w:r w:rsidRPr="00C47D04">
              <w:t>2018</w:t>
            </w:r>
          </w:p>
        </w:tc>
        <w:tc>
          <w:tcPr>
            <w:tcW w:w="964" w:type="dxa"/>
            <w:tcBorders>
              <w:top w:val="single" w:sz="18" w:space="0" w:color="auto"/>
              <w:left w:val="nil"/>
              <w:bottom w:val="single" w:sz="18" w:space="0" w:color="auto"/>
              <w:right w:val="nil"/>
            </w:tcBorders>
          </w:tcPr>
          <w:p w14:paraId="65541C7F" w14:textId="77777777" w:rsidR="00803269" w:rsidRDefault="00803269" w:rsidP="008A5261">
            <w:pPr>
              <w:pStyle w:val="ARtableheading"/>
            </w:pPr>
            <w:r w:rsidRPr="00C47D04">
              <w:t>2019</w:t>
            </w:r>
          </w:p>
        </w:tc>
        <w:tc>
          <w:tcPr>
            <w:tcW w:w="964" w:type="dxa"/>
            <w:tcBorders>
              <w:top w:val="single" w:sz="18" w:space="0" w:color="auto"/>
              <w:left w:val="nil"/>
              <w:bottom w:val="single" w:sz="18" w:space="0" w:color="auto"/>
              <w:right w:val="single" w:sz="2" w:space="0" w:color="auto"/>
            </w:tcBorders>
          </w:tcPr>
          <w:p w14:paraId="66D61C5C" w14:textId="77777777" w:rsidR="00803269" w:rsidRDefault="00803269" w:rsidP="008A5261">
            <w:pPr>
              <w:pStyle w:val="ARtableheading"/>
            </w:pPr>
            <w:r w:rsidRPr="00C47D04">
              <w:t>2020</w:t>
            </w:r>
          </w:p>
        </w:tc>
      </w:tr>
      <w:tr w:rsidR="00803269" w:rsidRPr="00CA62A4" w14:paraId="1939A7F4" w14:textId="77777777" w:rsidTr="008A5261">
        <w:tc>
          <w:tcPr>
            <w:tcW w:w="964" w:type="dxa"/>
            <w:tcBorders>
              <w:top w:val="single" w:sz="18" w:space="0" w:color="auto"/>
              <w:left w:val="single" w:sz="2" w:space="0" w:color="auto"/>
              <w:bottom w:val="single" w:sz="18" w:space="0" w:color="auto"/>
            </w:tcBorders>
            <w:shd w:val="clear" w:color="auto" w:fill="auto"/>
          </w:tcPr>
          <w:p w14:paraId="22444F63" w14:textId="77777777" w:rsidR="00803269" w:rsidRPr="00CA62A4" w:rsidRDefault="00803269" w:rsidP="008A5261">
            <w:pPr>
              <w:pStyle w:val="ARCopy"/>
              <w:jc w:val="center"/>
            </w:pPr>
            <w:r w:rsidRPr="00C47D04">
              <w:t>$340</w:t>
            </w:r>
          </w:p>
        </w:tc>
        <w:tc>
          <w:tcPr>
            <w:tcW w:w="964" w:type="dxa"/>
            <w:tcBorders>
              <w:top w:val="single" w:sz="18" w:space="0" w:color="auto"/>
              <w:bottom w:val="single" w:sz="18" w:space="0" w:color="auto"/>
            </w:tcBorders>
          </w:tcPr>
          <w:p w14:paraId="31A641B0" w14:textId="77777777" w:rsidR="00803269" w:rsidRPr="00CA62A4" w:rsidRDefault="00803269" w:rsidP="008A5261">
            <w:pPr>
              <w:pStyle w:val="ARCopy"/>
              <w:jc w:val="center"/>
            </w:pPr>
            <w:r w:rsidRPr="00C47D04">
              <w:t>$350</w:t>
            </w:r>
          </w:p>
        </w:tc>
        <w:tc>
          <w:tcPr>
            <w:tcW w:w="964" w:type="dxa"/>
            <w:tcBorders>
              <w:top w:val="single" w:sz="18" w:space="0" w:color="auto"/>
              <w:bottom w:val="single" w:sz="18" w:space="0" w:color="auto"/>
            </w:tcBorders>
          </w:tcPr>
          <w:p w14:paraId="5232C3AB" w14:textId="77777777" w:rsidR="00803269" w:rsidRPr="00CA62A4" w:rsidRDefault="00803269" w:rsidP="008A5261">
            <w:pPr>
              <w:pStyle w:val="ARCopy"/>
              <w:jc w:val="center"/>
            </w:pPr>
            <w:r w:rsidRPr="00C47D04">
              <w:t>$350</w:t>
            </w:r>
          </w:p>
        </w:tc>
        <w:tc>
          <w:tcPr>
            <w:tcW w:w="964" w:type="dxa"/>
            <w:tcBorders>
              <w:top w:val="single" w:sz="18" w:space="0" w:color="auto"/>
              <w:bottom w:val="single" w:sz="18" w:space="0" w:color="auto"/>
            </w:tcBorders>
          </w:tcPr>
          <w:p w14:paraId="008962F2" w14:textId="77777777" w:rsidR="00803269" w:rsidRPr="00CA62A4" w:rsidRDefault="00803269" w:rsidP="008A5261">
            <w:pPr>
              <w:pStyle w:val="ARCopy"/>
              <w:jc w:val="center"/>
            </w:pPr>
            <w:r w:rsidRPr="00C47D04">
              <w:t>$350</w:t>
            </w:r>
          </w:p>
        </w:tc>
        <w:tc>
          <w:tcPr>
            <w:tcW w:w="964" w:type="dxa"/>
            <w:tcBorders>
              <w:top w:val="single" w:sz="18" w:space="0" w:color="auto"/>
              <w:bottom w:val="single" w:sz="18" w:space="0" w:color="auto"/>
            </w:tcBorders>
          </w:tcPr>
          <w:p w14:paraId="31A5A001" w14:textId="77777777" w:rsidR="00803269" w:rsidRPr="00CA62A4" w:rsidRDefault="00803269" w:rsidP="008A5261">
            <w:pPr>
              <w:pStyle w:val="ARCopy"/>
              <w:jc w:val="center"/>
            </w:pPr>
            <w:r w:rsidRPr="00C47D04">
              <w:t>$350</w:t>
            </w:r>
          </w:p>
        </w:tc>
        <w:tc>
          <w:tcPr>
            <w:tcW w:w="964" w:type="dxa"/>
            <w:tcBorders>
              <w:top w:val="single" w:sz="18" w:space="0" w:color="auto"/>
              <w:bottom w:val="single" w:sz="18" w:space="0" w:color="auto"/>
            </w:tcBorders>
          </w:tcPr>
          <w:p w14:paraId="39F801C9" w14:textId="77777777" w:rsidR="00803269" w:rsidRPr="00CA62A4" w:rsidRDefault="00803269" w:rsidP="008A5261">
            <w:pPr>
              <w:pStyle w:val="ARCopy"/>
              <w:jc w:val="center"/>
            </w:pPr>
            <w:r w:rsidRPr="00C47D04">
              <w:t>$350</w:t>
            </w:r>
          </w:p>
        </w:tc>
        <w:tc>
          <w:tcPr>
            <w:tcW w:w="964" w:type="dxa"/>
            <w:tcBorders>
              <w:top w:val="single" w:sz="18" w:space="0" w:color="auto"/>
              <w:bottom w:val="single" w:sz="18" w:space="0" w:color="auto"/>
            </w:tcBorders>
          </w:tcPr>
          <w:p w14:paraId="7A693C91" w14:textId="77777777" w:rsidR="00803269" w:rsidRPr="00CA62A4" w:rsidRDefault="00803269" w:rsidP="008A5261">
            <w:pPr>
              <w:pStyle w:val="ARCopy"/>
              <w:jc w:val="center"/>
            </w:pPr>
            <w:r w:rsidRPr="00C47D04">
              <w:t>$360</w:t>
            </w:r>
          </w:p>
        </w:tc>
        <w:tc>
          <w:tcPr>
            <w:tcW w:w="964" w:type="dxa"/>
            <w:tcBorders>
              <w:top w:val="single" w:sz="18" w:space="0" w:color="auto"/>
              <w:bottom w:val="single" w:sz="18" w:space="0" w:color="auto"/>
            </w:tcBorders>
          </w:tcPr>
          <w:p w14:paraId="32458634" w14:textId="77777777" w:rsidR="00803269" w:rsidRPr="00CA62A4" w:rsidRDefault="00803269" w:rsidP="008A5261">
            <w:pPr>
              <w:pStyle w:val="ARCopy"/>
              <w:jc w:val="center"/>
            </w:pPr>
            <w:r w:rsidRPr="00C47D04">
              <w:t>$360</w:t>
            </w:r>
          </w:p>
        </w:tc>
        <w:tc>
          <w:tcPr>
            <w:tcW w:w="964" w:type="dxa"/>
            <w:tcBorders>
              <w:top w:val="single" w:sz="18" w:space="0" w:color="auto"/>
              <w:bottom w:val="single" w:sz="18" w:space="0" w:color="auto"/>
            </w:tcBorders>
          </w:tcPr>
          <w:p w14:paraId="303A58BA" w14:textId="77777777" w:rsidR="00803269" w:rsidRPr="00CA62A4" w:rsidRDefault="00803269" w:rsidP="008A5261">
            <w:pPr>
              <w:pStyle w:val="ARCopy"/>
              <w:jc w:val="center"/>
            </w:pPr>
            <w:r w:rsidRPr="00C47D04">
              <w:t>$365</w:t>
            </w:r>
          </w:p>
        </w:tc>
        <w:tc>
          <w:tcPr>
            <w:tcW w:w="964" w:type="dxa"/>
            <w:tcBorders>
              <w:top w:val="single" w:sz="18" w:space="0" w:color="auto"/>
              <w:bottom w:val="single" w:sz="18" w:space="0" w:color="auto"/>
              <w:right w:val="single" w:sz="2" w:space="0" w:color="auto"/>
            </w:tcBorders>
          </w:tcPr>
          <w:p w14:paraId="496A9742" w14:textId="77777777" w:rsidR="00803269" w:rsidRPr="00CA62A4" w:rsidRDefault="00803269" w:rsidP="008A5261">
            <w:pPr>
              <w:pStyle w:val="ARCopy"/>
              <w:jc w:val="center"/>
            </w:pPr>
            <w:r w:rsidRPr="00C47D04">
              <w:t>$370</w:t>
            </w:r>
          </w:p>
        </w:tc>
      </w:tr>
    </w:tbl>
    <w:p w14:paraId="337A4779" w14:textId="73C5E46F" w:rsidR="0021223C" w:rsidRDefault="0021223C" w:rsidP="0021223C">
      <w:pPr>
        <w:spacing w:after="120" w:line="240" w:lineRule="auto"/>
        <w:rPr>
          <w:rFonts w:ascii="Arial Nova Light" w:hAnsi="Arial Nova Light"/>
          <w:sz w:val="21"/>
          <w:szCs w:val="21"/>
        </w:rPr>
      </w:pPr>
    </w:p>
    <w:p w14:paraId="189AAB84" w14:textId="77777777" w:rsidR="00504275" w:rsidRDefault="00504275"/>
    <w:p w14:paraId="0FBA290F" w14:textId="3951F7C2" w:rsidR="00A669E1" w:rsidRDefault="00A669E1">
      <w:pPr>
        <w:rPr>
          <w:rFonts w:ascii="Calibri" w:hAnsi="Calibri" w:cs="Arial"/>
          <w:b/>
          <w:bCs/>
          <w:szCs w:val="20"/>
        </w:rPr>
      </w:pPr>
      <w:r>
        <w:br w:type="page"/>
      </w:r>
    </w:p>
    <w:p w14:paraId="088A6B84" w14:textId="24CE0C4A" w:rsidR="00FA7AD7" w:rsidRPr="00FA7AD7" w:rsidRDefault="00FA7AD7" w:rsidP="00FA7AD7">
      <w:pPr>
        <w:pStyle w:val="ARchartheading"/>
      </w:pPr>
      <w:r w:rsidRPr="009C5EF1">
        <w:lastRenderedPageBreak/>
        <w:t>Median rents for Queensland and major centres</w:t>
      </w:r>
    </w:p>
    <w:p w14:paraId="4D6494FB" w14:textId="742CE3F4" w:rsidR="00876FED" w:rsidRPr="00467404" w:rsidRDefault="00FA7AD7" w:rsidP="0097030E">
      <w:pPr>
        <w:pStyle w:val="ARCopy"/>
        <w:spacing w:after="240"/>
      </w:pPr>
      <w:r w:rsidRPr="00FA7AD7">
        <w:t>Data below is based on new bonds lodged with the RTA in the June quarters of 2019 and 2020.</w:t>
      </w:r>
      <w:r w:rsidR="005B32B3">
        <w:t xml:space="preserve"> </w:t>
      </w:r>
      <w:r w:rsidR="00876FED" w:rsidRPr="00467404">
        <w:t>Locations of major centres in Queensland below is based on Significant Urban Areas</w:t>
      </w:r>
      <w:r w:rsidR="00876FED" w:rsidRPr="00467404">
        <w:rPr>
          <w:vertAlign w:val="superscript"/>
        </w:rPr>
        <w:t>1</w:t>
      </w:r>
      <w:r w:rsidR="00876FED" w:rsidRPr="00467404">
        <w:t>.</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2835"/>
        <w:gridCol w:w="1134"/>
        <w:gridCol w:w="1134"/>
        <w:gridCol w:w="1134"/>
        <w:gridCol w:w="1134"/>
        <w:gridCol w:w="1134"/>
        <w:gridCol w:w="1134"/>
      </w:tblGrid>
      <w:tr w:rsidR="0097030E" w:rsidRPr="00CA62A4" w14:paraId="32066E16" w14:textId="3F6ED3A1" w:rsidTr="0050183A">
        <w:tc>
          <w:tcPr>
            <w:tcW w:w="2835" w:type="dxa"/>
            <w:tcBorders>
              <w:top w:val="single" w:sz="18" w:space="0" w:color="auto"/>
              <w:left w:val="single" w:sz="2" w:space="0" w:color="auto"/>
              <w:bottom w:val="single" w:sz="18" w:space="0" w:color="auto"/>
              <w:right w:val="nil"/>
            </w:tcBorders>
            <w:vAlign w:val="center"/>
          </w:tcPr>
          <w:p w14:paraId="16349581" w14:textId="40FF5862" w:rsidR="0097030E" w:rsidRPr="00CA62A4" w:rsidRDefault="0097030E" w:rsidP="0050183A">
            <w:pPr>
              <w:pStyle w:val="ARtableheading"/>
            </w:pPr>
          </w:p>
        </w:tc>
        <w:tc>
          <w:tcPr>
            <w:tcW w:w="3402" w:type="dxa"/>
            <w:gridSpan w:val="3"/>
            <w:tcBorders>
              <w:top w:val="single" w:sz="18" w:space="0" w:color="auto"/>
              <w:left w:val="nil"/>
              <w:bottom w:val="single" w:sz="18" w:space="0" w:color="auto"/>
            </w:tcBorders>
            <w:vAlign w:val="center"/>
          </w:tcPr>
          <w:p w14:paraId="21E38F8A" w14:textId="2A5E5D60" w:rsidR="0097030E" w:rsidRPr="00CA62A4" w:rsidRDefault="0097030E" w:rsidP="0050183A">
            <w:pPr>
              <w:pStyle w:val="ARtableheading"/>
            </w:pPr>
            <w:r w:rsidRPr="004D09EC">
              <w:t>2 bedroom flat/unit</w:t>
            </w:r>
          </w:p>
        </w:tc>
        <w:tc>
          <w:tcPr>
            <w:tcW w:w="3402" w:type="dxa"/>
            <w:gridSpan w:val="3"/>
            <w:tcBorders>
              <w:top w:val="single" w:sz="18" w:space="0" w:color="auto"/>
              <w:left w:val="nil"/>
              <w:bottom w:val="single" w:sz="18" w:space="0" w:color="auto"/>
              <w:right w:val="single" w:sz="2" w:space="0" w:color="auto"/>
            </w:tcBorders>
          </w:tcPr>
          <w:p w14:paraId="19B99006" w14:textId="1CAE3A7E" w:rsidR="0097030E" w:rsidRDefault="0097030E" w:rsidP="0050183A">
            <w:pPr>
              <w:pStyle w:val="ARtableheading"/>
            </w:pPr>
            <w:r w:rsidRPr="004D09EC">
              <w:t>3 bedroom house</w:t>
            </w:r>
          </w:p>
        </w:tc>
      </w:tr>
      <w:tr w:rsidR="0097030E" w:rsidRPr="00CA62A4" w14:paraId="49E78E9D" w14:textId="77777777" w:rsidTr="0097030E">
        <w:tc>
          <w:tcPr>
            <w:tcW w:w="2835" w:type="dxa"/>
            <w:tcBorders>
              <w:top w:val="single" w:sz="18" w:space="0" w:color="auto"/>
              <w:left w:val="single" w:sz="2" w:space="0" w:color="auto"/>
              <w:bottom w:val="single" w:sz="18" w:space="0" w:color="auto"/>
              <w:right w:val="nil"/>
            </w:tcBorders>
            <w:vAlign w:val="center"/>
          </w:tcPr>
          <w:p w14:paraId="35850F36" w14:textId="3BD26B21" w:rsidR="0097030E" w:rsidRDefault="0097030E" w:rsidP="0097030E">
            <w:pPr>
              <w:pStyle w:val="ARtableheading"/>
            </w:pPr>
            <w:r>
              <w:t>Location</w:t>
            </w:r>
          </w:p>
        </w:tc>
        <w:tc>
          <w:tcPr>
            <w:tcW w:w="1134" w:type="dxa"/>
            <w:tcBorders>
              <w:top w:val="single" w:sz="18" w:space="0" w:color="auto"/>
              <w:left w:val="nil"/>
              <w:bottom w:val="single" w:sz="18" w:space="0" w:color="auto"/>
              <w:right w:val="nil"/>
            </w:tcBorders>
            <w:vAlign w:val="center"/>
          </w:tcPr>
          <w:p w14:paraId="4CA55B2A" w14:textId="5C91DE24" w:rsidR="0097030E" w:rsidRDefault="0097030E" w:rsidP="0097030E">
            <w:pPr>
              <w:pStyle w:val="ARtableheading"/>
            </w:pPr>
            <w:r>
              <w:t>2019</w:t>
            </w:r>
          </w:p>
        </w:tc>
        <w:tc>
          <w:tcPr>
            <w:tcW w:w="1134" w:type="dxa"/>
            <w:tcBorders>
              <w:top w:val="single" w:sz="18" w:space="0" w:color="auto"/>
              <w:left w:val="nil"/>
              <w:bottom w:val="single" w:sz="18" w:space="0" w:color="auto"/>
              <w:right w:val="nil"/>
            </w:tcBorders>
          </w:tcPr>
          <w:p w14:paraId="7EA73E35" w14:textId="4DA480DA" w:rsidR="0097030E" w:rsidRDefault="0097030E" w:rsidP="0097030E">
            <w:pPr>
              <w:pStyle w:val="ARtableheading"/>
            </w:pPr>
            <w:r>
              <w:t>2020</w:t>
            </w:r>
          </w:p>
        </w:tc>
        <w:tc>
          <w:tcPr>
            <w:tcW w:w="1134" w:type="dxa"/>
            <w:tcBorders>
              <w:top w:val="single" w:sz="18" w:space="0" w:color="auto"/>
              <w:left w:val="nil"/>
              <w:bottom w:val="single" w:sz="18" w:space="0" w:color="auto"/>
            </w:tcBorders>
            <w:vAlign w:val="center"/>
          </w:tcPr>
          <w:p w14:paraId="710A834B" w14:textId="16762A0E" w:rsidR="0097030E" w:rsidRDefault="00810CCD" w:rsidP="0097030E">
            <w:pPr>
              <w:pStyle w:val="ARtableheading"/>
            </w:pPr>
            <w:r>
              <w:t>%</w:t>
            </w:r>
            <w:r w:rsidR="0097030E">
              <w:t xml:space="preserve"> change</w:t>
            </w:r>
          </w:p>
        </w:tc>
        <w:tc>
          <w:tcPr>
            <w:tcW w:w="1134" w:type="dxa"/>
            <w:tcBorders>
              <w:top w:val="single" w:sz="18" w:space="0" w:color="auto"/>
              <w:left w:val="nil"/>
              <w:bottom w:val="single" w:sz="18" w:space="0" w:color="auto"/>
            </w:tcBorders>
            <w:vAlign w:val="center"/>
          </w:tcPr>
          <w:p w14:paraId="3B5BC0D1" w14:textId="3B62EF72" w:rsidR="0097030E" w:rsidRDefault="0097030E" w:rsidP="0097030E">
            <w:pPr>
              <w:pStyle w:val="ARtableheading"/>
            </w:pPr>
            <w:r>
              <w:t>2019</w:t>
            </w:r>
          </w:p>
        </w:tc>
        <w:tc>
          <w:tcPr>
            <w:tcW w:w="1134" w:type="dxa"/>
            <w:tcBorders>
              <w:top w:val="single" w:sz="18" w:space="0" w:color="auto"/>
              <w:left w:val="nil"/>
              <w:bottom w:val="single" w:sz="18" w:space="0" w:color="auto"/>
              <w:right w:val="nil"/>
            </w:tcBorders>
          </w:tcPr>
          <w:p w14:paraId="4A00F368" w14:textId="5D88CD1E" w:rsidR="0097030E" w:rsidRDefault="0097030E" w:rsidP="0097030E">
            <w:pPr>
              <w:pStyle w:val="ARtableheading"/>
            </w:pPr>
            <w:r>
              <w:t>2020</w:t>
            </w:r>
          </w:p>
        </w:tc>
        <w:tc>
          <w:tcPr>
            <w:tcW w:w="1134" w:type="dxa"/>
            <w:tcBorders>
              <w:top w:val="single" w:sz="18" w:space="0" w:color="auto"/>
              <w:left w:val="nil"/>
              <w:bottom w:val="single" w:sz="18" w:space="0" w:color="auto"/>
              <w:right w:val="single" w:sz="2" w:space="0" w:color="auto"/>
            </w:tcBorders>
            <w:vAlign w:val="center"/>
          </w:tcPr>
          <w:p w14:paraId="2186C2B0" w14:textId="583D145A" w:rsidR="0097030E" w:rsidRDefault="00810CCD" w:rsidP="0097030E">
            <w:pPr>
              <w:pStyle w:val="ARtableheading"/>
            </w:pPr>
            <w:r>
              <w:t>%</w:t>
            </w:r>
            <w:r w:rsidR="0097030E">
              <w:t xml:space="preserve"> change</w:t>
            </w:r>
          </w:p>
        </w:tc>
      </w:tr>
      <w:tr w:rsidR="0097030E" w:rsidRPr="00CA62A4" w14:paraId="52A82F84" w14:textId="7ED6E30F" w:rsidTr="0097030E">
        <w:tc>
          <w:tcPr>
            <w:tcW w:w="2835" w:type="dxa"/>
            <w:tcBorders>
              <w:top w:val="single" w:sz="18" w:space="0" w:color="auto"/>
              <w:left w:val="single" w:sz="2" w:space="0" w:color="auto"/>
              <w:bottom w:val="single" w:sz="2" w:space="0" w:color="auto"/>
            </w:tcBorders>
            <w:shd w:val="clear" w:color="auto" w:fill="F2F2F2" w:themeFill="background1" w:themeFillShade="F2"/>
          </w:tcPr>
          <w:p w14:paraId="3BBA0A60" w14:textId="659A0E8B" w:rsidR="0097030E" w:rsidRPr="0097030E" w:rsidRDefault="0097030E" w:rsidP="0097030E">
            <w:pPr>
              <w:pStyle w:val="ARCopy"/>
              <w:rPr>
                <w:b/>
                <w:bCs/>
              </w:rPr>
            </w:pPr>
            <w:r w:rsidRPr="0097030E">
              <w:rPr>
                <w:b/>
                <w:bCs/>
              </w:rPr>
              <w:t>Brisbane</w:t>
            </w:r>
          </w:p>
        </w:tc>
        <w:tc>
          <w:tcPr>
            <w:tcW w:w="1134" w:type="dxa"/>
            <w:tcBorders>
              <w:top w:val="single" w:sz="18" w:space="0" w:color="auto"/>
              <w:bottom w:val="single" w:sz="2" w:space="0" w:color="auto"/>
            </w:tcBorders>
            <w:shd w:val="clear" w:color="auto" w:fill="auto"/>
          </w:tcPr>
          <w:p w14:paraId="6B2CCA2E" w14:textId="65BEDB39" w:rsidR="0097030E" w:rsidRPr="00CA62A4" w:rsidRDefault="0097030E" w:rsidP="0097030E">
            <w:pPr>
              <w:pStyle w:val="ARCopy"/>
              <w:jc w:val="center"/>
            </w:pPr>
            <w:r w:rsidRPr="0097030E">
              <w:t>$395</w:t>
            </w:r>
          </w:p>
        </w:tc>
        <w:tc>
          <w:tcPr>
            <w:tcW w:w="1134" w:type="dxa"/>
            <w:tcBorders>
              <w:top w:val="single" w:sz="18" w:space="0" w:color="auto"/>
              <w:bottom w:val="single" w:sz="2" w:space="0" w:color="auto"/>
            </w:tcBorders>
          </w:tcPr>
          <w:p w14:paraId="1B91273F" w14:textId="50E8B545" w:rsidR="0097030E" w:rsidRPr="00CA62A4" w:rsidRDefault="0097030E" w:rsidP="0097030E">
            <w:pPr>
              <w:pStyle w:val="ARCopy"/>
              <w:jc w:val="center"/>
            </w:pPr>
            <w:r w:rsidRPr="0097030E">
              <w:t>$400</w:t>
            </w:r>
          </w:p>
        </w:tc>
        <w:tc>
          <w:tcPr>
            <w:tcW w:w="1134" w:type="dxa"/>
            <w:tcBorders>
              <w:top w:val="single" w:sz="18" w:space="0" w:color="auto"/>
              <w:bottom w:val="single" w:sz="2" w:space="0" w:color="auto"/>
            </w:tcBorders>
          </w:tcPr>
          <w:p w14:paraId="30554797" w14:textId="79DE5531" w:rsidR="0097030E" w:rsidRPr="00CA62A4" w:rsidRDefault="0097030E" w:rsidP="0097030E">
            <w:pPr>
              <w:pStyle w:val="ARCopy"/>
              <w:jc w:val="center"/>
            </w:pPr>
            <w:r w:rsidRPr="0097030E">
              <w:t>1.3%</w:t>
            </w:r>
          </w:p>
        </w:tc>
        <w:tc>
          <w:tcPr>
            <w:tcW w:w="1134" w:type="dxa"/>
            <w:tcBorders>
              <w:top w:val="single" w:sz="18" w:space="0" w:color="auto"/>
              <w:bottom w:val="single" w:sz="2" w:space="0" w:color="auto"/>
            </w:tcBorders>
          </w:tcPr>
          <w:p w14:paraId="507747ED" w14:textId="4238ACC8" w:rsidR="0097030E" w:rsidRPr="00CA62A4" w:rsidRDefault="0097030E" w:rsidP="0097030E">
            <w:pPr>
              <w:pStyle w:val="ARCopy"/>
              <w:jc w:val="center"/>
            </w:pPr>
            <w:r w:rsidRPr="0097030E">
              <w:t>$380</w:t>
            </w:r>
          </w:p>
        </w:tc>
        <w:tc>
          <w:tcPr>
            <w:tcW w:w="1134" w:type="dxa"/>
            <w:tcBorders>
              <w:top w:val="single" w:sz="18" w:space="0" w:color="auto"/>
              <w:bottom w:val="single" w:sz="2" w:space="0" w:color="auto"/>
            </w:tcBorders>
          </w:tcPr>
          <w:p w14:paraId="5EE092C5" w14:textId="7F3565B8" w:rsidR="0097030E" w:rsidRPr="00CA62A4" w:rsidRDefault="0097030E" w:rsidP="0097030E">
            <w:pPr>
              <w:pStyle w:val="ARCopy"/>
              <w:jc w:val="center"/>
            </w:pPr>
            <w:r w:rsidRPr="0097030E">
              <w:t>$390</w:t>
            </w:r>
          </w:p>
        </w:tc>
        <w:tc>
          <w:tcPr>
            <w:tcW w:w="1134" w:type="dxa"/>
            <w:tcBorders>
              <w:top w:val="single" w:sz="18" w:space="0" w:color="auto"/>
              <w:bottom w:val="single" w:sz="2" w:space="0" w:color="auto"/>
              <w:right w:val="single" w:sz="2" w:space="0" w:color="auto"/>
            </w:tcBorders>
          </w:tcPr>
          <w:p w14:paraId="14D1AF16" w14:textId="1B7BC649" w:rsidR="0097030E" w:rsidRPr="00CA62A4" w:rsidRDefault="0097030E" w:rsidP="0097030E">
            <w:pPr>
              <w:pStyle w:val="ARCopy"/>
              <w:jc w:val="center"/>
            </w:pPr>
            <w:r w:rsidRPr="0097030E">
              <w:t>2.6%</w:t>
            </w:r>
          </w:p>
        </w:tc>
      </w:tr>
      <w:tr w:rsidR="0097030E" w:rsidRPr="00CA62A4" w14:paraId="6506CDCB" w14:textId="4B36A38D"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1933B59E" w14:textId="7672943D" w:rsidR="0097030E" w:rsidRPr="0097030E" w:rsidRDefault="0097030E" w:rsidP="0097030E">
            <w:pPr>
              <w:pStyle w:val="ARCopy"/>
              <w:rPr>
                <w:b/>
                <w:bCs/>
              </w:rPr>
            </w:pPr>
            <w:r w:rsidRPr="0097030E">
              <w:rPr>
                <w:b/>
                <w:bCs/>
              </w:rPr>
              <w:t>Bundaberg</w:t>
            </w:r>
          </w:p>
        </w:tc>
        <w:tc>
          <w:tcPr>
            <w:tcW w:w="1134" w:type="dxa"/>
            <w:tcBorders>
              <w:top w:val="single" w:sz="2" w:space="0" w:color="auto"/>
              <w:bottom w:val="single" w:sz="2" w:space="0" w:color="auto"/>
            </w:tcBorders>
            <w:shd w:val="clear" w:color="auto" w:fill="auto"/>
          </w:tcPr>
          <w:p w14:paraId="6FCB3FFE" w14:textId="23DC6BF9" w:rsidR="0097030E" w:rsidRPr="00CA62A4" w:rsidRDefault="0097030E" w:rsidP="0097030E">
            <w:pPr>
              <w:pStyle w:val="ARCopy"/>
              <w:jc w:val="center"/>
            </w:pPr>
            <w:r w:rsidRPr="0097030E">
              <w:t>$235</w:t>
            </w:r>
          </w:p>
        </w:tc>
        <w:tc>
          <w:tcPr>
            <w:tcW w:w="1134" w:type="dxa"/>
            <w:tcBorders>
              <w:top w:val="single" w:sz="2" w:space="0" w:color="auto"/>
              <w:bottom w:val="single" w:sz="2" w:space="0" w:color="auto"/>
            </w:tcBorders>
          </w:tcPr>
          <w:p w14:paraId="276AE47B" w14:textId="249FB12D" w:rsidR="0097030E" w:rsidRPr="00CA62A4" w:rsidRDefault="0097030E" w:rsidP="0097030E">
            <w:pPr>
              <w:pStyle w:val="ARCopy"/>
              <w:jc w:val="center"/>
            </w:pPr>
            <w:r w:rsidRPr="0097030E">
              <w:t>$240</w:t>
            </w:r>
          </w:p>
        </w:tc>
        <w:tc>
          <w:tcPr>
            <w:tcW w:w="1134" w:type="dxa"/>
            <w:tcBorders>
              <w:top w:val="single" w:sz="2" w:space="0" w:color="auto"/>
              <w:bottom w:val="single" w:sz="2" w:space="0" w:color="auto"/>
            </w:tcBorders>
          </w:tcPr>
          <w:p w14:paraId="6362EC0E" w14:textId="5497B3AA" w:rsidR="0097030E" w:rsidRPr="00CA62A4" w:rsidRDefault="0097030E" w:rsidP="0097030E">
            <w:pPr>
              <w:pStyle w:val="ARCopy"/>
              <w:jc w:val="center"/>
            </w:pPr>
            <w:r w:rsidRPr="0097030E">
              <w:t>2.1%</w:t>
            </w:r>
          </w:p>
        </w:tc>
        <w:tc>
          <w:tcPr>
            <w:tcW w:w="1134" w:type="dxa"/>
            <w:tcBorders>
              <w:top w:val="single" w:sz="2" w:space="0" w:color="auto"/>
              <w:bottom w:val="single" w:sz="2" w:space="0" w:color="auto"/>
            </w:tcBorders>
          </w:tcPr>
          <w:p w14:paraId="6065C810" w14:textId="0A145633" w:rsidR="0097030E" w:rsidRPr="00CA62A4" w:rsidRDefault="0097030E" w:rsidP="0097030E">
            <w:pPr>
              <w:pStyle w:val="ARCopy"/>
              <w:jc w:val="center"/>
            </w:pPr>
            <w:r w:rsidRPr="0097030E">
              <w:t>$295</w:t>
            </w:r>
          </w:p>
        </w:tc>
        <w:tc>
          <w:tcPr>
            <w:tcW w:w="1134" w:type="dxa"/>
            <w:tcBorders>
              <w:top w:val="single" w:sz="2" w:space="0" w:color="auto"/>
              <w:bottom w:val="single" w:sz="2" w:space="0" w:color="auto"/>
            </w:tcBorders>
          </w:tcPr>
          <w:p w14:paraId="00C51243" w14:textId="0D471DED" w:rsidR="0097030E" w:rsidRPr="00CA62A4" w:rsidRDefault="0097030E" w:rsidP="0097030E">
            <w:pPr>
              <w:pStyle w:val="ARCopy"/>
              <w:jc w:val="center"/>
            </w:pPr>
            <w:r w:rsidRPr="0097030E">
              <w:t>$300</w:t>
            </w:r>
          </w:p>
        </w:tc>
        <w:tc>
          <w:tcPr>
            <w:tcW w:w="1134" w:type="dxa"/>
            <w:tcBorders>
              <w:top w:val="single" w:sz="2" w:space="0" w:color="auto"/>
              <w:bottom w:val="single" w:sz="2" w:space="0" w:color="auto"/>
              <w:right w:val="single" w:sz="2" w:space="0" w:color="auto"/>
            </w:tcBorders>
          </w:tcPr>
          <w:p w14:paraId="0A2D39C8" w14:textId="4D8BFEC8" w:rsidR="0097030E" w:rsidRPr="00CA62A4" w:rsidRDefault="0097030E" w:rsidP="0097030E">
            <w:pPr>
              <w:pStyle w:val="ARCopy"/>
              <w:jc w:val="center"/>
            </w:pPr>
            <w:r w:rsidRPr="0097030E">
              <w:t>1.7%</w:t>
            </w:r>
          </w:p>
        </w:tc>
      </w:tr>
      <w:tr w:rsidR="0097030E" w:rsidRPr="00CA62A4" w14:paraId="51A2AC81"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77A8493B" w14:textId="0EBA1C05" w:rsidR="0097030E" w:rsidRPr="0097030E" w:rsidRDefault="0097030E" w:rsidP="0097030E">
            <w:pPr>
              <w:pStyle w:val="ARCopy"/>
              <w:rPr>
                <w:b/>
                <w:bCs/>
              </w:rPr>
            </w:pPr>
            <w:r w:rsidRPr="0097030E">
              <w:rPr>
                <w:b/>
                <w:bCs/>
              </w:rPr>
              <w:t>Cairns</w:t>
            </w:r>
          </w:p>
        </w:tc>
        <w:tc>
          <w:tcPr>
            <w:tcW w:w="1134" w:type="dxa"/>
            <w:tcBorders>
              <w:top w:val="single" w:sz="2" w:space="0" w:color="auto"/>
              <w:bottom w:val="single" w:sz="2" w:space="0" w:color="auto"/>
            </w:tcBorders>
            <w:shd w:val="clear" w:color="auto" w:fill="auto"/>
          </w:tcPr>
          <w:p w14:paraId="0E0E4FC0" w14:textId="372BD540" w:rsidR="0097030E" w:rsidRPr="0097030E" w:rsidRDefault="0097030E" w:rsidP="0097030E">
            <w:pPr>
              <w:pStyle w:val="ARCopy"/>
              <w:jc w:val="center"/>
            </w:pPr>
            <w:r w:rsidRPr="0097030E">
              <w:t>$300</w:t>
            </w:r>
          </w:p>
        </w:tc>
        <w:tc>
          <w:tcPr>
            <w:tcW w:w="1134" w:type="dxa"/>
            <w:tcBorders>
              <w:top w:val="single" w:sz="2" w:space="0" w:color="auto"/>
              <w:bottom w:val="single" w:sz="2" w:space="0" w:color="auto"/>
            </w:tcBorders>
          </w:tcPr>
          <w:p w14:paraId="56164134" w14:textId="61017E82" w:rsidR="0097030E" w:rsidRPr="0097030E" w:rsidRDefault="0097030E" w:rsidP="0097030E">
            <w:pPr>
              <w:pStyle w:val="ARCopy"/>
              <w:jc w:val="center"/>
            </w:pPr>
            <w:r w:rsidRPr="0097030E">
              <w:t>$305</w:t>
            </w:r>
          </w:p>
        </w:tc>
        <w:tc>
          <w:tcPr>
            <w:tcW w:w="1134" w:type="dxa"/>
            <w:tcBorders>
              <w:top w:val="single" w:sz="2" w:space="0" w:color="auto"/>
              <w:bottom w:val="single" w:sz="2" w:space="0" w:color="auto"/>
            </w:tcBorders>
          </w:tcPr>
          <w:p w14:paraId="2ED05A88" w14:textId="42A2A79C" w:rsidR="0097030E" w:rsidRPr="0097030E" w:rsidRDefault="0097030E" w:rsidP="0097030E">
            <w:pPr>
              <w:pStyle w:val="ARCopy"/>
              <w:jc w:val="center"/>
            </w:pPr>
            <w:r w:rsidRPr="0097030E">
              <w:t>1.7%</w:t>
            </w:r>
          </w:p>
        </w:tc>
        <w:tc>
          <w:tcPr>
            <w:tcW w:w="1134" w:type="dxa"/>
            <w:tcBorders>
              <w:top w:val="single" w:sz="2" w:space="0" w:color="auto"/>
              <w:bottom w:val="single" w:sz="2" w:space="0" w:color="auto"/>
            </w:tcBorders>
          </w:tcPr>
          <w:p w14:paraId="0A2DE9CD" w14:textId="092DE663" w:rsidR="0097030E" w:rsidRPr="0097030E" w:rsidRDefault="0097030E" w:rsidP="0097030E">
            <w:pPr>
              <w:pStyle w:val="ARCopy"/>
              <w:jc w:val="center"/>
            </w:pPr>
            <w:r w:rsidRPr="0097030E">
              <w:t>$385</w:t>
            </w:r>
          </w:p>
        </w:tc>
        <w:tc>
          <w:tcPr>
            <w:tcW w:w="1134" w:type="dxa"/>
            <w:tcBorders>
              <w:top w:val="single" w:sz="2" w:space="0" w:color="auto"/>
              <w:bottom w:val="single" w:sz="2" w:space="0" w:color="auto"/>
            </w:tcBorders>
          </w:tcPr>
          <w:p w14:paraId="1E6F2183" w14:textId="3A18B512" w:rsidR="0097030E" w:rsidRPr="0097030E" w:rsidRDefault="0097030E" w:rsidP="0097030E">
            <w:pPr>
              <w:pStyle w:val="ARCopy"/>
              <w:jc w:val="center"/>
            </w:pPr>
            <w:r w:rsidRPr="0097030E">
              <w:t>$390</w:t>
            </w:r>
          </w:p>
        </w:tc>
        <w:tc>
          <w:tcPr>
            <w:tcW w:w="1134" w:type="dxa"/>
            <w:tcBorders>
              <w:top w:val="single" w:sz="2" w:space="0" w:color="auto"/>
              <w:bottom w:val="single" w:sz="2" w:space="0" w:color="auto"/>
              <w:right w:val="single" w:sz="2" w:space="0" w:color="auto"/>
            </w:tcBorders>
          </w:tcPr>
          <w:p w14:paraId="28654F5F" w14:textId="56B0E3FB" w:rsidR="0097030E" w:rsidRPr="0097030E" w:rsidRDefault="0097030E" w:rsidP="0097030E">
            <w:pPr>
              <w:pStyle w:val="ARCopy"/>
              <w:jc w:val="center"/>
            </w:pPr>
            <w:r w:rsidRPr="0097030E">
              <w:t>1.3%</w:t>
            </w:r>
          </w:p>
        </w:tc>
      </w:tr>
      <w:tr w:rsidR="0097030E" w:rsidRPr="00CA62A4" w14:paraId="6531F154"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749CE7E1" w14:textId="5B270014" w:rsidR="0097030E" w:rsidRPr="0097030E" w:rsidRDefault="0097030E" w:rsidP="0097030E">
            <w:pPr>
              <w:pStyle w:val="ARCopy"/>
              <w:rPr>
                <w:b/>
                <w:bCs/>
              </w:rPr>
            </w:pPr>
            <w:r w:rsidRPr="0097030E">
              <w:rPr>
                <w:b/>
                <w:bCs/>
              </w:rPr>
              <w:t>Emerald</w:t>
            </w:r>
          </w:p>
        </w:tc>
        <w:tc>
          <w:tcPr>
            <w:tcW w:w="1134" w:type="dxa"/>
            <w:tcBorders>
              <w:top w:val="single" w:sz="2" w:space="0" w:color="auto"/>
              <w:bottom w:val="single" w:sz="2" w:space="0" w:color="auto"/>
            </w:tcBorders>
            <w:shd w:val="clear" w:color="auto" w:fill="auto"/>
          </w:tcPr>
          <w:p w14:paraId="4278A2DE" w14:textId="24CF9111" w:rsidR="0097030E" w:rsidRPr="0097030E" w:rsidRDefault="0097030E" w:rsidP="0097030E">
            <w:pPr>
              <w:pStyle w:val="ARCopy"/>
              <w:jc w:val="center"/>
            </w:pPr>
            <w:r w:rsidRPr="0097030E">
              <w:t>$210</w:t>
            </w:r>
          </w:p>
        </w:tc>
        <w:tc>
          <w:tcPr>
            <w:tcW w:w="1134" w:type="dxa"/>
            <w:tcBorders>
              <w:top w:val="single" w:sz="2" w:space="0" w:color="auto"/>
              <w:bottom w:val="single" w:sz="2" w:space="0" w:color="auto"/>
            </w:tcBorders>
          </w:tcPr>
          <w:p w14:paraId="290CE981" w14:textId="0AA76AF6" w:rsidR="0097030E" w:rsidRPr="0097030E" w:rsidRDefault="0097030E" w:rsidP="0097030E">
            <w:pPr>
              <w:pStyle w:val="ARCopy"/>
              <w:jc w:val="center"/>
            </w:pPr>
            <w:r w:rsidRPr="0097030E">
              <w:t>$233</w:t>
            </w:r>
          </w:p>
        </w:tc>
        <w:tc>
          <w:tcPr>
            <w:tcW w:w="1134" w:type="dxa"/>
            <w:tcBorders>
              <w:top w:val="single" w:sz="2" w:space="0" w:color="auto"/>
              <w:bottom w:val="single" w:sz="2" w:space="0" w:color="auto"/>
            </w:tcBorders>
          </w:tcPr>
          <w:p w14:paraId="6F66BEF2" w14:textId="19AE1297" w:rsidR="0097030E" w:rsidRPr="0097030E" w:rsidRDefault="0097030E" w:rsidP="0097030E">
            <w:pPr>
              <w:pStyle w:val="ARCopy"/>
              <w:jc w:val="center"/>
            </w:pPr>
            <w:r w:rsidRPr="0097030E">
              <w:t>11.0%</w:t>
            </w:r>
          </w:p>
        </w:tc>
        <w:tc>
          <w:tcPr>
            <w:tcW w:w="1134" w:type="dxa"/>
            <w:tcBorders>
              <w:top w:val="single" w:sz="2" w:space="0" w:color="auto"/>
              <w:bottom w:val="single" w:sz="2" w:space="0" w:color="auto"/>
            </w:tcBorders>
          </w:tcPr>
          <w:p w14:paraId="53B835E3" w14:textId="620993BF" w:rsidR="0097030E" w:rsidRPr="0097030E" w:rsidRDefault="0097030E" w:rsidP="0097030E">
            <w:pPr>
              <w:pStyle w:val="ARCopy"/>
              <w:jc w:val="center"/>
            </w:pPr>
            <w:r w:rsidRPr="0097030E">
              <w:t>$275</w:t>
            </w:r>
          </w:p>
        </w:tc>
        <w:tc>
          <w:tcPr>
            <w:tcW w:w="1134" w:type="dxa"/>
            <w:tcBorders>
              <w:top w:val="single" w:sz="2" w:space="0" w:color="auto"/>
              <w:bottom w:val="single" w:sz="2" w:space="0" w:color="auto"/>
            </w:tcBorders>
          </w:tcPr>
          <w:p w14:paraId="5CF81590" w14:textId="5AA351AB" w:rsidR="0097030E" w:rsidRPr="0097030E" w:rsidRDefault="0097030E" w:rsidP="0097030E">
            <w:pPr>
              <w:pStyle w:val="ARCopy"/>
              <w:jc w:val="center"/>
            </w:pPr>
            <w:r w:rsidRPr="0097030E">
              <w:t>$300</w:t>
            </w:r>
          </w:p>
        </w:tc>
        <w:tc>
          <w:tcPr>
            <w:tcW w:w="1134" w:type="dxa"/>
            <w:tcBorders>
              <w:top w:val="single" w:sz="2" w:space="0" w:color="auto"/>
              <w:bottom w:val="single" w:sz="2" w:space="0" w:color="auto"/>
              <w:right w:val="single" w:sz="2" w:space="0" w:color="auto"/>
            </w:tcBorders>
          </w:tcPr>
          <w:p w14:paraId="346015D2" w14:textId="421D087D" w:rsidR="0097030E" w:rsidRPr="0097030E" w:rsidRDefault="0097030E" w:rsidP="0097030E">
            <w:pPr>
              <w:pStyle w:val="ARCopy"/>
              <w:jc w:val="center"/>
            </w:pPr>
            <w:r w:rsidRPr="0097030E">
              <w:t>9.1%</w:t>
            </w:r>
          </w:p>
        </w:tc>
      </w:tr>
      <w:tr w:rsidR="0097030E" w:rsidRPr="00CA62A4" w14:paraId="604219A7"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5F076013" w14:textId="6EDB869D" w:rsidR="0097030E" w:rsidRPr="0097030E" w:rsidRDefault="0097030E" w:rsidP="0097030E">
            <w:pPr>
              <w:pStyle w:val="ARCopy"/>
              <w:rPr>
                <w:b/>
                <w:bCs/>
              </w:rPr>
            </w:pPr>
            <w:r w:rsidRPr="0097030E">
              <w:rPr>
                <w:b/>
                <w:bCs/>
              </w:rPr>
              <w:t xml:space="preserve">Gladstone - </w:t>
            </w:r>
            <w:proofErr w:type="spellStart"/>
            <w:r w:rsidRPr="0097030E">
              <w:rPr>
                <w:b/>
                <w:bCs/>
              </w:rPr>
              <w:t>Tannum</w:t>
            </w:r>
            <w:proofErr w:type="spellEnd"/>
            <w:r w:rsidRPr="0097030E">
              <w:rPr>
                <w:b/>
                <w:bCs/>
              </w:rPr>
              <w:t xml:space="preserve"> Sands</w:t>
            </w:r>
          </w:p>
        </w:tc>
        <w:tc>
          <w:tcPr>
            <w:tcW w:w="1134" w:type="dxa"/>
            <w:tcBorders>
              <w:top w:val="single" w:sz="2" w:space="0" w:color="auto"/>
              <w:bottom w:val="single" w:sz="2" w:space="0" w:color="auto"/>
            </w:tcBorders>
            <w:shd w:val="clear" w:color="auto" w:fill="auto"/>
          </w:tcPr>
          <w:p w14:paraId="38FD9105" w14:textId="5ECF477F" w:rsidR="0097030E" w:rsidRPr="0097030E" w:rsidRDefault="0097030E" w:rsidP="0097030E">
            <w:pPr>
              <w:pStyle w:val="ARCopy"/>
              <w:jc w:val="center"/>
            </w:pPr>
            <w:r w:rsidRPr="0097030E">
              <w:t>$158</w:t>
            </w:r>
          </w:p>
        </w:tc>
        <w:tc>
          <w:tcPr>
            <w:tcW w:w="1134" w:type="dxa"/>
            <w:tcBorders>
              <w:top w:val="single" w:sz="2" w:space="0" w:color="auto"/>
              <w:bottom w:val="single" w:sz="2" w:space="0" w:color="auto"/>
            </w:tcBorders>
          </w:tcPr>
          <w:p w14:paraId="72B137AB" w14:textId="254DA25A" w:rsidR="0097030E" w:rsidRPr="0097030E" w:rsidRDefault="0097030E" w:rsidP="0097030E">
            <w:pPr>
              <w:pStyle w:val="ARCopy"/>
              <w:jc w:val="center"/>
            </w:pPr>
            <w:r w:rsidRPr="0097030E">
              <w:t>$170</w:t>
            </w:r>
          </w:p>
        </w:tc>
        <w:tc>
          <w:tcPr>
            <w:tcW w:w="1134" w:type="dxa"/>
            <w:tcBorders>
              <w:top w:val="single" w:sz="2" w:space="0" w:color="auto"/>
              <w:bottom w:val="single" w:sz="2" w:space="0" w:color="auto"/>
            </w:tcBorders>
          </w:tcPr>
          <w:p w14:paraId="13B18692" w14:textId="5256B724" w:rsidR="0097030E" w:rsidRPr="0097030E" w:rsidRDefault="0097030E" w:rsidP="0097030E">
            <w:pPr>
              <w:pStyle w:val="ARCopy"/>
              <w:jc w:val="center"/>
            </w:pPr>
            <w:r w:rsidRPr="0097030E">
              <w:t>7.6%</w:t>
            </w:r>
          </w:p>
        </w:tc>
        <w:tc>
          <w:tcPr>
            <w:tcW w:w="1134" w:type="dxa"/>
            <w:tcBorders>
              <w:top w:val="single" w:sz="2" w:space="0" w:color="auto"/>
              <w:bottom w:val="single" w:sz="2" w:space="0" w:color="auto"/>
            </w:tcBorders>
          </w:tcPr>
          <w:p w14:paraId="1C8454CD" w14:textId="52E2A203" w:rsidR="0097030E" w:rsidRPr="0097030E" w:rsidRDefault="0097030E" w:rsidP="0097030E">
            <w:pPr>
              <w:pStyle w:val="ARCopy"/>
              <w:jc w:val="center"/>
            </w:pPr>
            <w:r w:rsidRPr="0097030E">
              <w:t>$210</w:t>
            </w:r>
          </w:p>
        </w:tc>
        <w:tc>
          <w:tcPr>
            <w:tcW w:w="1134" w:type="dxa"/>
            <w:tcBorders>
              <w:top w:val="single" w:sz="2" w:space="0" w:color="auto"/>
              <w:bottom w:val="single" w:sz="2" w:space="0" w:color="auto"/>
            </w:tcBorders>
          </w:tcPr>
          <w:p w14:paraId="1BB5F412" w14:textId="2E22AFC0" w:rsidR="0097030E" w:rsidRPr="0097030E" w:rsidRDefault="0097030E" w:rsidP="0097030E">
            <w:pPr>
              <w:pStyle w:val="ARCopy"/>
              <w:jc w:val="center"/>
            </w:pPr>
            <w:r w:rsidRPr="0097030E">
              <w:t>$236</w:t>
            </w:r>
          </w:p>
        </w:tc>
        <w:tc>
          <w:tcPr>
            <w:tcW w:w="1134" w:type="dxa"/>
            <w:tcBorders>
              <w:top w:val="single" w:sz="2" w:space="0" w:color="auto"/>
              <w:bottom w:val="single" w:sz="2" w:space="0" w:color="auto"/>
              <w:right w:val="single" w:sz="2" w:space="0" w:color="auto"/>
            </w:tcBorders>
          </w:tcPr>
          <w:p w14:paraId="2E6127D6" w14:textId="789BA843" w:rsidR="0097030E" w:rsidRPr="0097030E" w:rsidRDefault="0097030E" w:rsidP="0097030E">
            <w:pPr>
              <w:pStyle w:val="ARCopy"/>
              <w:jc w:val="center"/>
            </w:pPr>
            <w:r w:rsidRPr="0097030E">
              <w:t>12.4%</w:t>
            </w:r>
          </w:p>
        </w:tc>
      </w:tr>
      <w:tr w:rsidR="0097030E" w:rsidRPr="00CA62A4" w14:paraId="74FD58D4"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4CFA3279" w14:textId="06930D87" w:rsidR="0097030E" w:rsidRPr="0097030E" w:rsidRDefault="0097030E" w:rsidP="0097030E">
            <w:pPr>
              <w:pStyle w:val="ARCopy"/>
              <w:rPr>
                <w:b/>
                <w:bCs/>
              </w:rPr>
            </w:pPr>
            <w:r w:rsidRPr="0097030E">
              <w:rPr>
                <w:b/>
                <w:bCs/>
              </w:rPr>
              <w:t>Gold Coast - Tweed Heads</w:t>
            </w:r>
          </w:p>
        </w:tc>
        <w:tc>
          <w:tcPr>
            <w:tcW w:w="1134" w:type="dxa"/>
            <w:tcBorders>
              <w:top w:val="single" w:sz="2" w:space="0" w:color="auto"/>
              <w:bottom w:val="single" w:sz="2" w:space="0" w:color="auto"/>
            </w:tcBorders>
            <w:shd w:val="clear" w:color="auto" w:fill="auto"/>
          </w:tcPr>
          <w:p w14:paraId="356F3528" w14:textId="0CB7D79E" w:rsidR="0097030E" w:rsidRPr="0097030E" w:rsidRDefault="0097030E" w:rsidP="0097030E">
            <w:pPr>
              <w:pStyle w:val="ARCopy"/>
              <w:jc w:val="center"/>
            </w:pPr>
            <w:r w:rsidRPr="0097030E">
              <w:t>$420</w:t>
            </w:r>
          </w:p>
        </w:tc>
        <w:tc>
          <w:tcPr>
            <w:tcW w:w="1134" w:type="dxa"/>
            <w:tcBorders>
              <w:top w:val="single" w:sz="2" w:space="0" w:color="auto"/>
              <w:bottom w:val="single" w:sz="2" w:space="0" w:color="auto"/>
            </w:tcBorders>
          </w:tcPr>
          <w:p w14:paraId="06571A46" w14:textId="7C2E1840" w:rsidR="0097030E" w:rsidRPr="0097030E" w:rsidRDefault="0097030E" w:rsidP="0097030E">
            <w:pPr>
              <w:pStyle w:val="ARCopy"/>
              <w:jc w:val="center"/>
            </w:pPr>
            <w:r w:rsidRPr="0097030E">
              <w:t>$430</w:t>
            </w:r>
          </w:p>
        </w:tc>
        <w:tc>
          <w:tcPr>
            <w:tcW w:w="1134" w:type="dxa"/>
            <w:tcBorders>
              <w:top w:val="single" w:sz="2" w:space="0" w:color="auto"/>
              <w:bottom w:val="single" w:sz="2" w:space="0" w:color="auto"/>
            </w:tcBorders>
          </w:tcPr>
          <w:p w14:paraId="5697A1A1" w14:textId="4D2132BB" w:rsidR="0097030E" w:rsidRPr="0097030E" w:rsidRDefault="0097030E" w:rsidP="0097030E">
            <w:pPr>
              <w:pStyle w:val="ARCopy"/>
              <w:jc w:val="center"/>
            </w:pPr>
            <w:r w:rsidRPr="0097030E">
              <w:t>2.4%</w:t>
            </w:r>
          </w:p>
        </w:tc>
        <w:tc>
          <w:tcPr>
            <w:tcW w:w="1134" w:type="dxa"/>
            <w:tcBorders>
              <w:top w:val="single" w:sz="2" w:space="0" w:color="auto"/>
              <w:bottom w:val="single" w:sz="2" w:space="0" w:color="auto"/>
            </w:tcBorders>
          </w:tcPr>
          <w:p w14:paraId="12209228" w14:textId="3D7A9D51" w:rsidR="0097030E" w:rsidRPr="0097030E" w:rsidRDefault="0097030E" w:rsidP="0097030E">
            <w:pPr>
              <w:pStyle w:val="ARCopy"/>
              <w:jc w:val="center"/>
            </w:pPr>
            <w:r w:rsidRPr="0097030E">
              <w:t>$480</w:t>
            </w:r>
          </w:p>
        </w:tc>
        <w:tc>
          <w:tcPr>
            <w:tcW w:w="1134" w:type="dxa"/>
            <w:tcBorders>
              <w:top w:val="single" w:sz="2" w:space="0" w:color="auto"/>
              <w:bottom w:val="single" w:sz="2" w:space="0" w:color="auto"/>
            </w:tcBorders>
          </w:tcPr>
          <w:p w14:paraId="0693B4E5" w14:textId="182C01C4" w:rsidR="0097030E" w:rsidRPr="0097030E" w:rsidRDefault="0097030E" w:rsidP="0097030E">
            <w:pPr>
              <w:pStyle w:val="ARCopy"/>
              <w:jc w:val="center"/>
            </w:pPr>
            <w:r w:rsidRPr="0097030E">
              <w:t>$495</w:t>
            </w:r>
          </w:p>
        </w:tc>
        <w:tc>
          <w:tcPr>
            <w:tcW w:w="1134" w:type="dxa"/>
            <w:tcBorders>
              <w:top w:val="single" w:sz="2" w:space="0" w:color="auto"/>
              <w:bottom w:val="single" w:sz="2" w:space="0" w:color="auto"/>
              <w:right w:val="single" w:sz="2" w:space="0" w:color="auto"/>
            </w:tcBorders>
          </w:tcPr>
          <w:p w14:paraId="6B8F56AF" w14:textId="7F097D78" w:rsidR="0097030E" w:rsidRPr="0097030E" w:rsidRDefault="0097030E" w:rsidP="0097030E">
            <w:pPr>
              <w:pStyle w:val="ARCopy"/>
              <w:jc w:val="center"/>
            </w:pPr>
            <w:r w:rsidRPr="0097030E">
              <w:t>3.1%</w:t>
            </w:r>
          </w:p>
        </w:tc>
      </w:tr>
      <w:tr w:rsidR="0097030E" w:rsidRPr="00CA62A4" w14:paraId="1BA0B9DA"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0EEBEC5B" w14:textId="2A1F55F6" w:rsidR="0097030E" w:rsidRPr="0097030E" w:rsidRDefault="0097030E" w:rsidP="0097030E">
            <w:pPr>
              <w:pStyle w:val="ARCopy"/>
              <w:rPr>
                <w:b/>
                <w:bCs/>
              </w:rPr>
            </w:pPr>
            <w:r w:rsidRPr="0097030E">
              <w:rPr>
                <w:b/>
                <w:bCs/>
              </w:rPr>
              <w:t>Gympie</w:t>
            </w:r>
          </w:p>
        </w:tc>
        <w:tc>
          <w:tcPr>
            <w:tcW w:w="1134" w:type="dxa"/>
            <w:tcBorders>
              <w:top w:val="single" w:sz="2" w:space="0" w:color="auto"/>
              <w:bottom w:val="single" w:sz="2" w:space="0" w:color="auto"/>
            </w:tcBorders>
            <w:shd w:val="clear" w:color="auto" w:fill="auto"/>
          </w:tcPr>
          <w:p w14:paraId="0BD71B61" w14:textId="6D87E1D7" w:rsidR="0097030E" w:rsidRPr="0097030E" w:rsidRDefault="0097030E" w:rsidP="0097030E">
            <w:pPr>
              <w:pStyle w:val="ARCopy"/>
              <w:jc w:val="center"/>
            </w:pPr>
            <w:r w:rsidRPr="0097030E">
              <w:t>$215</w:t>
            </w:r>
          </w:p>
        </w:tc>
        <w:tc>
          <w:tcPr>
            <w:tcW w:w="1134" w:type="dxa"/>
            <w:tcBorders>
              <w:top w:val="single" w:sz="2" w:space="0" w:color="auto"/>
              <w:bottom w:val="single" w:sz="2" w:space="0" w:color="auto"/>
            </w:tcBorders>
          </w:tcPr>
          <w:p w14:paraId="5642142E" w14:textId="5C641A54" w:rsidR="0097030E" w:rsidRPr="0097030E" w:rsidRDefault="0097030E" w:rsidP="0097030E">
            <w:pPr>
              <w:pStyle w:val="ARCopy"/>
              <w:jc w:val="center"/>
            </w:pPr>
            <w:r w:rsidRPr="0097030E">
              <w:t>$220</w:t>
            </w:r>
          </w:p>
        </w:tc>
        <w:tc>
          <w:tcPr>
            <w:tcW w:w="1134" w:type="dxa"/>
            <w:tcBorders>
              <w:top w:val="single" w:sz="2" w:space="0" w:color="auto"/>
              <w:bottom w:val="single" w:sz="2" w:space="0" w:color="auto"/>
            </w:tcBorders>
          </w:tcPr>
          <w:p w14:paraId="400D0E8A" w14:textId="34EDF554" w:rsidR="0097030E" w:rsidRPr="0097030E" w:rsidRDefault="0097030E" w:rsidP="0097030E">
            <w:pPr>
              <w:pStyle w:val="ARCopy"/>
              <w:jc w:val="center"/>
            </w:pPr>
            <w:r w:rsidRPr="0097030E">
              <w:t>2.3%</w:t>
            </w:r>
          </w:p>
        </w:tc>
        <w:tc>
          <w:tcPr>
            <w:tcW w:w="1134" w:type="dxa"/>
            <w:tcBorders>
              <w:top w:val="single" w:sz="2" w:space="0" w:color="auto"/>
              <w:bottom w:val="single" w:sz="2" w:space="0" w:color="auto"/>
            </w:tcBorders>
          </w:tcPr>
          <w:p w14:paraId="4FF39834" w14:textId="1637BB64" w:rsidR="0097030E" w:rsidRPr="0097030E" w:rsidRDefault="0097030E" w:rsidP="0097030E">
            <w:pPr>
              <w:pStyle w:val="ARCopy"/>
              <w:jc w:val="center"/>
            </w:pPr>
            <w:r w:rsidRPr="0097030E">
              <w:t>$290</w:t>
            </w:r>
          </w:p>
        </w:tc>
        <w:tc>
          <w:tcPr>
            <w:tcW w:w="1134" w:type="dxa"/>
            <w:tcBorders>
              <w:top w:val="single" w:sz="2" w:space="0" w:color="auto"/>
              <w:bottom w:val="single" w:sz="2" w:space="0" w:color="auto"/>
            </w:tcBorders>
          </w:tcPr>
          <w:p w14:paraId="4F22D516" w14:textId="2DFC1FE1" w:rsidR="0097030E" w:rsidRPr="0097030E" w:rsidRDefault="0097030E" w:rsidP="0097030E">
            <w:pPr>
              <w:pStyle w:val="ARCopy"/>
              <w:jc w:val="center"/>
            </w:pPr>
            <w:r w:rsidRPr="0097030E">
              <w:t>$300</w:t>
            </w:r>
          </w:p>
        </w:tc>
        <w:tc>
          <w:tcPr>
            <w:tcW w:w="1134" w:type="dxa"/>
            <w:tcBorders>
              <w:top w:val="single" w:sz="2" w:space="0" w:color="auto"/>
              <w:bottom w:val="single" w:sz="2" w:space="0" w:color="auto"/>
              <w:right w:val="single" w:sz="2" w:space="0" w:color="auto"/>
            </w:tcBorders>
          </w:tcPr>
          <w:p w14:paraId="065590CD" w14:textId="3D65AE62" w:rsidR="0097030E" w:rsidRPr="0097030E" w:rsidRDefault="0097030E" w:rsidP="0097030E">
            <w:pPr>
              <w:pStyle w:val="ARCopy"/>
              <w:jc w:val="center"/>
            </w:pPr>
            <w:r w:rsidRPr="0097030E">
              <w:t>3.4%</w:t>
            </w:r>
          </w:p>
        </w:tc>
      </w:tr>
      <w:tr w:rsidR="0097030E" w:rsidRPr="00CA62A4" w14:paraId="61EA4A56"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5DF693DD" w14:textId="00DFB7BA" w:rsidR="0097030E" w:rsidRPr="0097030E" w:rsidRDefault="0097030E" w:rsidP="0097030E">
            <w:pPr>
              <w:pStyle w:val="ARCopy"/>
              <w:rPr>
                <w:b/>
                <w:bCs/>
              </w:rPr>
            </w:pPr>
            <w:r w:rsidRPr="0097030E">
              <w:rPr>
                <w:b/>
                <w:bCs/>
              </w:rPr>
              <w:t>Hervey Bay</w:t>
            </w:r>
          </w:p>
        </w:tc>
        <w:tc>
          <w:tcPr>
            <w:tcW w:w="1134" w:type="dxa"/>
            <w:tcBorders>
              <w:top w:val="single" w:sz="2" w:space="0" w:color="auto"/>
              <w:bottom w:val="single" w:sz="2" w:space="0" w:color="auto"/>
            </w:tcBorders>
            <w:shd w:val="clear" w:color="auto" w:fill="auto"/>
          </w:tcPr>
          <w:p w14:paraId="57935B3A" w14:textId="3EC4F8FB" w:rsidR="0097030E" w:rsidRPr="0097030E" w:rsidRDefault="0097030E" w:rsidP="0097030E">
            <w:pPr>
              <w:pStyle w:val="ARCopy"/>
              <w:jc w:val="center"/>
            </w:pPr>
            <w:r w:rsidRPr="0097030E">
              <w:t>$265</w:t>
            </w:r>
          </w:p>
        </w:tc>
        <w:tc>
          <w:tcPr>
            <w:tcW w:w="1134" w:type="dxa"/>
            <w:tcBorders>
              <w:top w:val="single" w:sz="2" w:space="0" w:color="auto"/>
              <w:bottom w:val="single" w:sz="2" w:space="0" w:color="auto"/>
            </w:tcBorders>
          </w:tcPr>
          <w:p w14:paraId="4B1FA705" w14:textId="32B24E8C" w:rsidR="0097030E" w:rsidRPr="0097030E" w:rsidRDefault="0097030E" w:rsidP="0097030E">
            <w:pPr>
              <w:pStyle w:val="ARCopy"/>
              <w:jc w:val="center"/>
            </w:pPr>
            <w:r w:rsidRPr="0097030E">
              <w:t>$270</w:t>
            </w:r>
          </w:p>
        </w:tc>
        <w:tc>
          <w:tcPr>
            <w:tcW w:w="1134" w:type="dxa"/>
            <w:tcBorders>
              <w:top w:val="single" w:sz="2" w:space="0" w:color="auto"/>
              <w:bottom w:val="single" w:sz="2" w:space="0" w:color="auto"/>
            </w:tcBorders>
          </w:tcPr>
          <w:p w14:paraId="18575AB0" w14:textId="6A8B076C" w:rsidR="0097030E" w:rsidRPr="0097030E" w:rsidRDefault="0097030E" w:rsidP="0097030E">
            <w:pPr>
              <w:pStyle w:val="ARCopy"/>
              <w:jc w:val="center"/>
            </w:pPr>
            <w:r w:rsidRPr="0097030E">
              <w:t>1.9%</w:t>
            </w:r>
          </w:p>
        </w:tc>
        <w:tc>
          <w:tcPr>
            <w:tcW w:w="1134" w:type="dxa"/>
            <w:tcBorders>
              <w:top w:val="single" w:sz="2" w:space="0" w:color="auto"/>
              <w:bottom w:val="single" w:sz="2" w:space="0" w:color="auto"/>
            </w:tcBorders>
          </w:tcPr>
          <w:p w14:paraId="6A3ECCAE" w14:textId="1D683EC2" w:rsidR="0097030E" w:rsidRPr="0097030E" w:rsidRDefault="0097030E" w:rsidP="0097030E">
            <w:pPr>
              <w:pStyle w:val="ARCopy"/>
              <w:jc w:val="center"/>
            </w:pPr>
            <w:r w:rsidRPr="0097030E">
              <w:t>$325</w:t>
            </w:r>
          </w:p>
        </w:tc>
        <w:tc>
          <w:tcPr>
            <w:tcW w:w="1134" w:type="dxa"/>
            <w:tcBorders>
              <w:top w:val="single" w:sz="2" w:space="0" w:color="auto"/>
              <w:bottom w:val="single" w:sz="2" w:space="0" w:color="auto"/>
            </w:tcBorders>
          </w:tcPr>
          <w:p w14:paraId="063F18A4" w14:textId="7B0CA361" w:rsidR="0097030E" w:rsidRPr="0097030E" w:rsidRDefault="0097030E" w:rsidP="0097030E">
            <w:pPr>
              <w:pStyle w:val="ARCopy"/>
              <w:jc w:val="center"/>
            </w:pPr>
            <w:r w:rsidRPr="0097030E">
              <w:t>$330</w:t>
            </w:r>
          </w:p>
        </w:tc>
        <w:tc>
          <w:tcPr>
            <w:tcW w:w="1134" w:type="dxa"/>
            <w:tcBorders>
              <w:top w:val="single" w:sz="2" w:space="0" w:color="auto"/>
              <w:bottom w:val="single" w:sz="2" w:space="0" w:color="auto"/>
              <w:right w:val="single" w:sz="2" w:space="0" w:color="auto"/>
            </w:tcBorders>
          </w:tcPr>
          <w:p w14:paraId="3DA0EE7F" w14:textId="7AF98683" w:rsidR="0097030E" w:rsidRPr="0097030E" w:rsidRDefault="0097030E" w:rsidP="0097030E">
            <w:pPr>
              <w:pStyle w:val="ARCopy"/>
              <w:jc w:val="center"/>
            </w:pPr>
            <w:r w:rsidRPr="0097030E">
              <w:t>1.5%</w:t>
            </w:r>
          </w:p>
        </w:tc>
      </w:tr>
      <w:tr w:rsidR="0097030E" w:rsidRPr="00CA62A4" w14:paraId="39A9AA87"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44851986" w14:textId="51AA58B5" w:rsidR="0097030E" w:rsidRPr="0097030E" w:rsidRDefault="0097030E" w:rsidP="0097030E">
            <w:pPr>
              <w:pStyle w:val="ARCopy"/>
              <w:rPr>
                <w:b/>
                <w:bCs/>
              </w:rPr>
            </w:pPr>
            <w:r w:rsidRPr="0097030E">
              <w:rPr>
                <w:b/>
                <w:bCs/>
              </w:rPr>
              <w:t>Kingaroy</w:t>
            </w:r>
          </w:p>
        </w:tc>
        <w:tc>
          <w:tcPr>
            <w:tcW w:w="1134" w:type="dxa"/>
            <w:tcBorders>
              <w:top w:val="single" w:sz="2" w:space="0" w:color="auto"/>
              <w:bottom w:val="single" w:sz="2" w:space="0" w:color="auto"/>
            </w:tcBorders>
            <w:shd w:val="clear" w:color="auto" w:fill="auto"/>
          </w:tcPr>
          <w:p w14:paraId="4130F715" w14:textId="17085433" w:rsidR="0097030E" w:rsidRPr="0097030E" w:rsidRDefault="0097030E" w:rsidP="0097030E">
            <w:pPr>
              <w:pStyle w:val="ARCopy"/>
              <w:jc w:val="center"/>
            </w:pPr>
            <w:r w:rsidRPr="0097030E">
              <w:t>$205</w:t>
            </w:r>
          </w:p>
        </w:tc>
        <w:tc>
          <w:tcPr>
            <w:tcW w:w="1134" w:type="dxa"/>
            <w:tcBorders>
              <w:top w:val="single" w:sz="2" w:space="0" w:color="auto"/>
              <w:bottom w:val="single" w:sz="2" w:space="0" w:color="auto"/>
            </w:tcBorders>
          </w:tcPr>
          <w:p w14:paraId="0E83AC76" w14:textId="5FAFB148" w:rsidR="0097030E" w:rsidRPr="0097030E" w:rsidRDefault="0097030E" w:rsidP="0097030E">
            <w:pPr>
              <w:pStyle w:val="ARCopy"/>
              <w:jc w:val="center"/>
            </w:pPr>
            <w:r w:rsidRPr="0097030E">
              <w:t>$215</w:t>
            </w:r>
          </w:p>
        </w:tc>
        <w:tc>
          <w:tcPr>
            <w:tcW w:w="1134" w:type="dxa"/>
            <w:tcBorders>
              <w:top w:val="single" w:sz="2" w:space="0" w:color="auto"/>
              <w:bottom w:val="single" w:sz="2" w:space="0" w:color="auto"/>
            </w:tcBorders>
          </w:tcPr>
          <w:p w14:paraId="6C7BD772" w14:textId="2A2E7E7A" w:rsidR="0097030E" w:rsidRPr="0097030E" w:rsidRDefault="0097030E" w:rsidP="0097030E">
            <w:pPr>
              <w:pStyle w:val="ARCopy"/>
              <w:jc w:val="center"/>
            </w:pPr>
            <w:r w:rsidRPr="0097030E">
              <w:t>4.9%</w:t>
            </w:r>
          </w:p>
        </w:tc>
        <w:tc>
          <w:tcPr>
            <w:tcW w:w="1134" w:type="dxa"/>
            <w:tcBorders>
              <w:top w:val="single" w:sz="2" w:space="0" w:color="auto"/>
              <w:bottom w:val="single" w:sz="2" w:space="0" w:color="auto"/>
            </w:tcBorders>
          </w:tcPr>
          <w:p w14:paraId="66053389" w14:textId="5CF8BD05" w:rsidR="0097030E" w:rsidRPr="0097030E" w:rsidRDefault="0097030E" w:rsidP="0097030E">
            <w:pPr>
              <w:pStyle w:val="ARCopy"/>
              <w:jc w:val="center"/>
            </w:pPr>
            <w:r w:rsidRPr="0097030E">
              <w:t>$270</w:t>
            </w:r>
          </w:p>
        </w:tc>
        <w:tc>
          <w:tcPr>
            <w:tcW w:w="1134" w:type="dxa"/>
            <w:tcBorders>
              <w:top w:val="single" w:sz="2" w:space="0" w:color="auto"/>
              <w:bottom w:val="single" w:sz="2" w:space="0" w:color="auto"/>
            </w:tcBorders>
          </w:tcPr>
          <w:p w14:paraId="70970A2C" w14:textId="1B7F233D" w:rsidR="0097030E" w:rsidRPr="0097030E" w:rsidRDefault="0097030E" w:rsidP="0097030E">
            <w:pPr>
              <w:pStyle w:val="ARCopy"/>
              <w:jc w:val="center"/>
            </w:pPr>
            <w:r w:rsidRPr="0097030E">
              <w:t>$275</w:t>
            </w:r>
          </w:p>
        </w:tc>
        <w:tc>
          <w:tcPr>
            <w:tcW w:w="1134" w:type="dxa"/>
            <w:tcBorders>
              <w:top w:val="single" w:sz="2" w:space="0" w:color="auto"/>
              <w:bottom w:val="single" w:sz="2" w:space="0" w:color="auto"/>
              <w:right w:val="single" w:sz="2" w:space="0" w:color="auto"/>
            </w:tcBorders>
          </w:tcPr>
          <w:p w14:paraId="6D6E4067" w14:textId="74790527" w:rsidR="0097030E" w:rsidRPr="0097030E" w:rsidRDefault="0097030E" w:rsidP="0097030E">
            <w:pPr>
              <w:pStyle w:val="ARCopy"/>
              <w:jc w:val="center"/>
            </w:pPr>
            <w:r w:rsidRPr="0097030E">
              <w:t>1.9%</w:t>
            </w:r>
          </w:p>
        </w:tc>
      </w:tr>
      <w:tr w:rsidR="0097030E" w:rsidRPr="00CA62A4" w14:paraId="6DDB9BF3"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67FBC018" w14:textId="61C7906B" w:rsidR="0097030E" w:rsidRPr="0097030E" w:rsidRDefault="0097030E" w:rsidP="0097030E">
            <w:pPr>
              <w:pStyle w:val="ARCopy"/>
              <w:rPr>
                <w:b/>
                <w:bCs/>
              </w:rPr>
            </w:pPr>
            <w:r w:rsidRPr="0097030E">
              <w:rPr>
                <w:b/>
                <w:bCs/>
              </w:rPr>
              <w:t>Mackay</w:t>
            </w:r>
          </w:p>
        </w:tc>
        <w:tc>
          <w:tcPr>
            <w:tcW w:w="1134" w:type="dxa"/>
            <w:tcBorders>
              <w:top w:val="single" w:sz="2" w:space="0" w:color="auto"/>
              <w:bottom w:val="single" w:sz="2" w:space="0" w:color="auto"/>
            </w:tcBorders>
            <w:shd w:val="clear" w:color="auto" w:fill="auto"/>
          </w:tcPr>
          <w:p w14:paraId="40054BA9" w14:textId="418DCA8A" w:rsidR="0097030E" w:rsidRPr="0097030E" w:rsidRDefault="0097030E" w:rsidP="0097030E">
            <w:pPr>
              <w:pStyle w:val="ARCopy"/>
              <w:jc w:val="center"/>
            </w:pPr>
            <w:r w:rsidRPr="0097030E">
              <w:t>$245</w:t>
            </w:r>
          </w:p>
        </w:tc>
        <w:tc>
          <w:tcPr>
            <w:tcW w:w="1134" w:type="dxa"/>
            <w:tcBorders>
              <w:top w:val="single" w:sz="2" w:space="0" w:color="auto"/>
              <w:bottom w:val="single" w:sz="2" w:space="0" w:color="auto"/>
            </w:tcBorders>
          </w:tcPr>
          <w:p w14:paraId="26345E4C" w14:textId="4F2A2CBF" w:rsidR="0097030E" w:rsidRPr="0097030E" w:rsidRDefault="0097030E" w:rsidP="0097030E">
            <w:pPr>
              <w:pStyle w:val="ARCopy"/>
              <w:jc w:val="center"/>
            </w:pPr>
            <w:r w:rsidRPr="0097030E">
              <w:t>$265</w:t>
            </w:r>
          </w:p>
        </w:tc>
        <w:tc>
          <w:tcPr>
            <w:tcW w:w="1134" w:type="dxa"/>
            <w:tcBorders>
              <w:top w:val="single" w:sz="2" w:space="0" w:color="auto"/>
              <w:bottom w:val="single" w:sz="2" w:space="0" w:color="auto"/>
            </w:tcBorders>
          </w:tcPr>
          <w:p w14:paraId="42126386" w14:textId="5AFB42B7" w:rsidR="0097030E" w:rsidRPr="0097030E" w:rsidRDefault="0097030E" w:rsidP="0097030E">
            <w:pPr>
              <w:pStyle w:val="ARCopy"/>
              <w:jc w:val="center"/>
            </w:pPr>
            <w:r w:rsidRPr="0097030E">
              <w:t>8.2%</w:t>
            </w:r>
          </w:p>
        </w:tc>
        <w:tc>
          <w:tcPr>
            <w:tcW w:w="1134" w:type="dxa"/>
            <w:tcBorders>
              <w:top w:val="single" w:sz="2" w:space="0" w:color="auto"/>
              <w:bottom w:val="single" w:sz="2" w:space="0" w:color="auto"/>
            </w:tcBorders>
          </w:tcPr>
          <w:p w14:paraId="5680E452" w14:textId="4027FE92" w:rsidR="0097030E" w:rsidRPr="0097030E" w:rsidRDefault="0097030E" w:rsidP="0097030E">
            <w:pPr>
              <w:pStyle w:val="ARCopy"/>
              <w:jc w:val="center"/>
            </w:pPr>
            <w:r w:rsidRPr="0097030E">
              <w:t>$340</w:t>
            </w:r>
          </w:p>
        </w:tc>
        <w:tc>
          <w:tcPr>
            <w:tcW w:w="1134" w:type="dxa"/>
            <w:tcBorders>
              <w:top w:val="single" w:sz="2" w:space="0" w:color="auto"/>
              <w:bottom w:val="single" w:sz="2" w:space="0" w:color="auto"/>
            </w:tcBorders>
          </w:tcPr>
          <w:p w14:paraId="29C3F30F" w14:textId="048E5DD9" w:rsidR="0097030E" w:rsidRPr="0097030E" w:rsidRDefault="0097030E" w:rsidP="0097030E">
            <w:pPr>
              <w:pStyle w:val="ARCopy"/>
              <w:jc w:val="center"/>
            </w:pPr>
            <w:r w:rsidRPr="0097030E">
              <w:t>$360</w:t>
            </w:r>
          </w:p>
        </w:tc>
        <w:tc>
          <w:tcPr>
            <w:tcW w:w="1134" w:type="dxa"/>
            <w:tcBorders>
              <w:top w:val="single" w:sz="2" w:space="0" w:color="auto"/>
              <w:bottom w:val="single" w:sz="2" w:space="0" w:color="auto"/>
              <w:right w:val="single" w:sz="2" w:space="0" w:color="auto"/>
            </w:tcBorders>
          </w:tcPr>
          <w:p w14:paraId="5D50550C" w14:textId="1B1954FB" w:rsidR="0097030E" w:rsidRPr="0097030E" w:rsidRDefault="0097030E" w:rsidP="0097030E">
            <w:pPr>
              <w:pStyle w:val="ARCopy"/>
              <w:jc w:val="center"/>
            </w:pPr>
            <w:r w:rsidRPr="0097030E">
              <w:t>5.9%</w:t>
            </w:r>
          </w:p>
        </w:tc>
      </w:tr>
      <w:tr w:rsidR="0097030E" w:rsidRPr="00CA62A4" w14:paraId="62FB1B59"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410D6997" w14:textId="35DDD3FC" w:rsidR="0097030E" w:rsidRPr="0097030E" w:rsidRDefault="0097030E" w:rsidP="0097030E">
            <w:pPr>
              <w:pStyle w:val="ARCopy"/>
              <w:rPr>
                <w:b/>
                <w:bCs/>
              </w:rPr>
            </w:pPr>
            <w:r w:rsidRPr="0097030E">
              <w:rPr>
                <w:b/>
                <w:bCs/>
              </w:rPr>
              <w:t>Maryborough</w:t>
            </w:r>
          </w:p>
        </w:tc>
        <w:tc>
          <w:tcPr>
            <w:tcW w:w="1134" w:type="dxa"/>
            <w:tcBorders>
              <w:top w:val="single" w:sz="2" w:space="0" w:color="auto"/>
              <w:bottom w:val="single" w:sz="2" w:space="0" w:color="auto"/>
            </w:tcBorders>
            <w:shd w:val="clear" w:color="auto" w:fill="auto"/>
          </w:tcPr>
          <w:p w14:paraId="3A98ACA8" w14:textId="420C87F5" w:rsidR="0097030E" w:rsidRPr="0097030E" w:rsidRDefault="0097030E" w:rsidP="0097030E">
            <w:pPr>
              <w:pStyle w:val="ARCopy"/>
              <w:jc w:val="center"/>
            </w:pPr>
            <w:r w:rsidRPr="0097030E">
              <w:t>$200</w:t>
            </w:r>
          </w:p>
        </w:tc>
        <w:tc>
          <w:tcPr>
            <w:tcW w:w="1134" w:type="dxa"/>
            <w:tcBorders>
              <w:top w:val="single" w:sz="2" w:space="0" w:color="auto"/>
              <w:bottom w:val="single" w:sz="2" w:space="0" w:color="auto"/>
            </w:tcBorders>
          </w:tcPr>
          <w:p w14:paraId="0E248AF7" w14:textId="2CD8B617" w:rsidR="0097030E" w:rsidRPr="0097030E" w:rsidRDefault="0097030E" w:rsidP="0097030E">
            <w:pPr>
              <w:pStyle w:val="ARCopy"/>
              <w:jc w:val="center"/>
            </w:pPr>
            <w:r w:rsidRPr="0097030E">
              <w:t>$205</w:t>
            </w:r>
          </w:p>
        </w:tc>
        <w:tc>
          <w:tcPr>
            <w:tcW w:w="1134" w:type="dxa"/>
            <w:tcBorders>
              <w:top w:val="single" w:sz="2" w:space="0" w:color="auto"/>
              <w:bottom w:val="single" w:sz="2" w:space="0" w:color="auto"/>
            </w:tcBorders>
          </w:tcPr>
          <w:p w14:paraId="2AF3E8B8" w14:textId="47429913" w:rsidR="0097030E" w:rsidRPr="0097030E" w:rsidRDefault="0097030E" w:rsidP="0097030E">
            <w:pPr>
              <w:pStyle w:val="ARCopy"/>
              <w:jc w:val="center"/>
            </w:pPr>
            <w:r w:rsidRPr="0097030E">
              <w:t>2.5%</w:t>
            </w:r>
          </w:p>
        </w:tc>
        <w:tc>
          <w:tcPr>
            <w:tcW w:w="1134" w:type="dxa"/>
            <w:tcBorders>
              <w:top w:val="single" w:sz="2" w:space="0" w:color="auto"/>
              <w:bottom w:val="single" w:sz="2" w:space="0" w:color="auto"/>
            </w:tcBorders>
          </w:tcPr>
          <w:p w14:paraId="6A339D27" w14:textId="56BEF503" w:rsidR="0097030E" w:rsidRPr="0097030E" w:rsidRDefault="0097030E" w:rsidP="0097030E">
            <w:pPr>
              <w:pStyle w:val="ARCopy"/>
              <w:jc w:val="center"/>
            </w:pPr>
            <w:r w:rsidRPr="0097030E">
              <w:t>$270</w:t>
            </w:r>
          </w:p>
        </w:tc>
        <w:tc>
          <w:tcPr>
            <w:tcW w:w="1134" w:type="dxa"/>
            <w:tcBorders>
              <w:top w:val="single" w:sz="2" w:space="0" w:color="auto"/>
              <w:bottom w:val="single" w:sz="2" w:space="0" w:color="auto"/>
            </w:tcBorders>
          </w:tcPr>
          <w:p w14:paraId="5920D7DA" w14:textId="4B4D276D" w:rsidR="0097030E" w:rsidRPr="0097030E" w:rsidRDefault="0097030E" w:rsidP="0097030E">
            <w:pPr>
              <w:pStyle w:val="ARCopy"/>
              <w:jc w:val="center"/>
            </w:pPr>
            <w:r w:rsidRPr="0097030E">
              <w:t>$280</w:t>
            </w:r>
          </w:p>
        </w:tc>
        <w:tc>
          <w:tcPr>
            <w:tcW w:w="1134" w:type="dxa"/>
            <w:tcBorders>
              <w:top w:val="single" w:sz="2" w:space="0" w:color="auto"/>
              <w:bottom w:val="single" w:sz="2" w:space="0" w:color="auto"/>
              <w:right w:val="single" w:sz="2" w:space="0" w:color="auto"/>
            </w:tcBorders>
          </w:tcPr>
          <w:p w14:paraId="5C05BB9B" w14:textId="6D9EC53F" w:rsidR="0097030E" w:rsidRPr="0097030E" w:rsidRDefault="0097030E" w:rsidP="0097030E">
            <w:pPr>
              <w:pStyle w:val="ARCopy"/>
              <w:jc w:val="center"/>
            </w:pPr>
            <w:r w:rsidRPr="0097030E">
              <w:t>3.7%</w:t>
            </w:r>
          </w:p>
        </w:tc>
      </w:tr>
      <w:tr w:rsidR="0097030E" w:rsidRPr="00CA62A4" w14:paraId="574DA123"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6290E984" w14:textId="7F020229" w:rsidR="0097030E" w:rsidRPr="0097030E" w:rsidRDefault="0097030E" w:rsidP="0097030E">
            <w:pPr>
              <w:pStyle w:val="ARCopy"/>
              <w:rPr>
                <w:b/>
                <w:bCs/>
              </w:rPr>
            </w:pPr>
            <w:r w:rsidRPr="0097030E">
              <w:rPr>
                <w:b/>
                <w:bCs/>
              </w:rPr>
              <w:t>Mount Isa</w:t>
            </w:r>
          </w:p>
        </w:tc>
        <w:tc>
          <w:tcPr>
            <w:tcW w:w="1134" w:type="dxa"/>
            <w:tcBorders>
              <w:top w:val="single" w:sz="2" w:space="0" w:color="auto"/>
              <w:bottom w:val="single" w:sz="2" w:space="0" w:color="auto"/>
            </w:tcBorders>
            <w:shd w:val="clear" w:color="auto" w:fill="auto"/>
          </w:tcPr>
          <w:p w14:paraId="6C5B6429" w14:textId="75C5E6BD" w:rsidR="0097030E" w:rsidRPr="0097030E" w:rsidRDefault="0097030E" w:rsidP="0097030E">
            <w:pPr>
              <w:pStyle w:val="ARCopy"/>
              <w:jc w:val="center"/>
            </w:pPr>
            <w:r w:rsidRPr="0097030E">
              <w:t>$220</w:t>
            </w:r>
          </w:p>
        </w:tc>
        <w:tc>
          <w:tcPr>
            <w:tcW w:w="1134" w:type="dxa"/>
            <w:tcBorders>
              <w:top w:val="single" w:sz="2" w:space="0" w:color="auto"/>
              <w:bottom w:val="single" w:sz="2" w:space="0" w:color="auto"/>
            </w:tcBorders>
          </w:tcPr>
          <w:p w14:paraId="091E78BA" w14:textId="47FC9680" w:rsidR="0097030E" w:rsidRPr="0097030E" w:rsidRDefault="0097030E" w:rsidP="0097030E">
            <w:pPr>
              <w:pStyle w:val="ARCopy"/>
              <w:jc w:val="center"/>
            </w:pPr>
            <w:r w:rsidRPr="0097030E">
              <w:t>$230</w:t>
            </w:r>
          </w:p>
        </w:tc>
        <w:tc>
          <w:tcPr>
            <w:tcW w:w="1134" w:type="dxa"/>
            <w:tcBorders>
              <w:top w:val="single" w:sz="2" w:space="0" w:color="auto"/>
              <w:bottom w:val="single" w:sz="2" w:space="0" w:color="auto"/>
            </w:tcBorders>
          </w:tcPr>
          <w:p w14:paraId="710A268C" w14:textId="331D6E20" w:rsidR="0097030E" w:rsidRPr="0097030E" w:rsidRDefault="0097030E" w:rsidP="0097030E">
            <w:pPr>
              <w:pStyle w:val="ARCopy"/>
              <w:jc w:val="center"/>
            </w:pPr>
            <w:r w:rsidRPr="0097030E">
              <w:t>4.5%</w:t>
            </w:r>
          </w:p>
        </w:tc>
        <w:tc>
          <w:tcPr>
            <w:tcW w:w="1134" w:type="dxa"/>
            <w:tcBorders>
              <w:top w:val="single" w:sz="2" w:space="0" w:color="auto"/>
              <w:bottom w:val="single" w:sz="2" w:space="0" w:color="auto"/>
            </w:tcBorders>
          </w:tcPr>
          <w:p w14:paraId="2D75C4CB" w14:textId="1E5907AC" w:rsidR="0097030E" w:rsidRPr="0097030E" w:rsidRDefault="0097030E" w:rsidP="0097030E">
            <w:pPr>
              <w:pStyle w:val="ARCopy"/>
              <w:jc w:val="center"/>
            </w:pPr>
            <w:r w:rsidRPr="0097030E">
              <w:t>$370</w:t>
            </w:r>
          </w:p>
        </w:tc>
        <w:tc>
          <w:tcPr>
            <w:tcW w:w="1134" w:type="dxa"/>
            <w:tcBorders>
              <w:top w:val="single" w:sz="2" w:space="0" w:color="auto"/>
              <w:bottom w:val="single" w:sz="2" w:space="0" w:color="auto"/>
            </w:tcBorders>
          </w:tcPr>
          <w:p w14:paraId="1A0B6402" w14:textId="768933A5" w:rsidR="0097030E" w:rsidRPr="0097030E" w:rsidRDefault="0097030E" w:rsidP="0097030E">
            <w:pPr>
              <w:pStyle w:val="ARCopy"/>
              <w:jc w:val="center"/>
            </w:pPr>
            <w:r w:rsidRPr="0097030E">
              <w:t>$380</w:t>
            </w:r>
          </w:p>
        </w:tc>
        <w:tc>
          <w:tcPr>
            <w:tcW w:w="1134" w:type="dxa"/>
            <w:tcBorders>
              <w:top w:val="single" w:sz="2" w:space="0" w:color="auto"/>
              <w:bottom w:val="single" w:sz="2" w:space="0" w:color="auto"/>
              <w:right w:val="single" w:sz="2" w:space="0" w:color="auto"/>
            </w:tcBorders>
          </w:tcPr>
          <w:p w14:paraId="42086669" w14:textId="7CED57CB" w:rsidR="0097030E" w:rsidRPr="0097030E" w:rsidRDefault="0097030E" w:rsidP="0097030E">
            <w:pPr>
              <w:pStyle w:val="ARCopy"/>
              <w:jc w:val="center"/>
            </w:pPr>
            <w:r w:rsidRPr="0097030E">
              <w:t>2.7%</w:t>
            </w:r>
          </w:p>
        </w:tc>
      </w:tr>
      <w:tr w:rsidR="0097030E" w:rsidRPr="00CA62A4" w14:paraId="4FA018DB"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06524A6F" w14:textId="384E029A" w:rsidR="0097030E" w:rsidRPr="0097030E" w:rsidRDefault="0097030E" w:rsidP="0097030E">
            <w:pPr>
              <w:pStyle w:val="ARCopy"/>
              <w:rPr>
                <w:b/>
                <w:bCs/>
              </w:rPr>
            </w:pPr>
            <w:r w:rsidRPr="0097030E">
              <w:rPr>
                <w:b/>
                <w:bCs/>
              </w:rPr>
              <w:t>Rockhampton</w:t>
            </w:r>
          </w:p>
        </w:tc>
        <w:tc>
          <w:tcPr>
            <w:tcW w:w="1134" w:type="dxa"/>
            <w:tcBorders>
              <w:top w:val="single" w:sz="2" w:space="0" w:color="auto"/>
              <w:bottom w:val="single" w:sz="2" w:space="0" w:color="auto"/>
            </w:tcBorders>
            <w:shd w:val="clear" w:color="auto" w:fill="auto"/>
          </w:tcPr>
          <w:p w14:paraId="1DFE3E65" w14:textId="7BF0CC88" w:rsidR="0097030E" w:rsidRPr="0097030E" w:rsidRDefault="0097030E" w:rsidP="0097030E">
            <w:pPr>
              <w:pStyle w:val="ARCopy"/>
              <w:jc w:val="center"/>
            </w:pPr>
            <w:r w:rsidRPr="0097030E">
              <w:t>$210</w:t>
            </w:r>
          </w:p>
        </w:tc>
        <w:tc>
          <w:tcPr>
            <w:tcW w:w="1134" w:type="dxa"/>
            <w:tcBorders>
              <w:top w:val="single" w:sz="2" w:space="0" w:color="auto"/>
              <w:bottom w:val="single" w:sz="2" w:space="0" w:color="auto"/>
            </w:tcBorders>
          </w:tcPr>
          <w:p w14:paraId="3DAC79C4" w14:textId="33AA4EC4" w:rsidR="0097030E" w:rsidRPr="0097030E" w:rsidRDefault="0097030E" w:rsidP="0097030E">
            <w:pPr>
              <w:pStyle w:val="ARCopy"/>
              <w:jc w:val="center"/>
            </w:pPr>
            <w:r w:rsidRPr="0097030E">
              <w:t>$220</w:t>
            </w:r>
          </w:p>
        </w:tc>
        <w:tc>
          <w:tcPr>
            <w:tcW w:w="1134" w:type="dxa"/>
            <w:tcBorders>
              <w:top w:val="single" w:sz="2" w:space="0" w:color="auto"/>
              <w:bottom w:val="single" w:sz="2" w:space="0" w:color="auto"/>
            </w:tcBorders>
          </w:tcPr>
          <w:p w14:paraId="1CC81C36" w14:textId="3266747A" w:rsidR="0097030E" w:rsidRPr="0097030E" w:rsidRDefault="0097030E" w:rsidP="0097030E">
            <w:pPr>
              <w:pStyle w:val="ARCopy"/>
              <w:jc w:val="center"/>
            </w:pPr>
            <w:r w:rsidRPr="0097030E">
              <w:t>4.8%</w:t>
            </w:r>
          </w:p>
        </w:tc>
        <w:tc>
          <w:tcPr>
            <w:tcW w:w="1134" w:type="dxa"/>
            <w:tcBorders>
              <w:top w:val="single" w:sz="2" w:space="0" w:color="auto"/>
              <w:bottom w:val="single" w:sz="2" w:space="0" w:color="auto"/>
            </w:tcBorders>
          </w:tcPr>
          <w:p w14:paraId="43EF0C73" w14:textId="3876B538" w:rsidR="0097030E" w:rsidRPr="0097030E" w:rsidRDefault="0097030E" w:rsidP="0097030E">
            <w:pPr>
              <w:pStyle w:val="ARCopy"/>
              <w:jc w:val="center"/>
            </w:pPr>
            <w:r w:rsidRPr="0097030E">
              <w:t>$280</w:t>
            </w:r>
          </w:p>
        </w:tc>
        <w:tc>
          <w:tcPr>
            <w:tcW w:w="1134" w:type="dxa"/>
            <w:tcBorders>
              <w:top w:val="single" w:sz="2" w:space="0" w:color="auto"/>
              <w:bottom w:val="single" w:sz="2" w:space="0" w:color="auto"/>
            </w:tcBorders>
          </w:tcPr>
          <w:p w14:paraId="44BD6088" w14:textId="18FA8C1C" w:rsidR="0097030E" w:rsidRPr="0097030E" w:rsidRDefault="0097030E" w:rsidP="0097030E">
            <w:pPr>
              <w:pStyle w:val="ARCopy"/>
              <w:jc w:val="center"/>
            </w:pPr>
            <w:r w:rsidRPr="0097030E">
              <w:t>$290</w:t>
            </w:r>
          </w:p>
        </w:tc>
        <w:tc>
          <w:tcPr>
            <w:tcW w:w="1134" w:type="dxa"/>
            <w:tcBorders>
              <w:top w:val="single" w:sz="2" w:space="0" w:color="auto"/>
              <w:bottom w:val="single" w:sz="2" w:space="0" w:color="auto"/>
              <w:right w:val="single" w:sz="2" w:space="0" w:color="auto"/>
            </w:tcBorders>
          </w:tcPr>
          <w:p w14:paraId="302D298F" w14:textId="3708DFED" w:rsidR="0097030E" w:rsidRPr="0097030E" w:rsidRDefault="0097030E" w:rsidP="0097030E">
            <w:pPr>
              <w:pStyle w:val="ARCopy"/>
              <w:jc w:val="center"/>
            </w:pPr>
            <w:r w:rsidRPr="0097030E">
              <w:t>3.6%</w:t>
            </w:r>
          </w:p>
        </w:tc>
      </w:tr>
      <w:tr w:rsidR="0097030E" w:rsidRPr="00CA62A4" w14:paraId="154EDEB7"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66126760" w14:textId="6A834EF4" w:rsidR="0097030E" w:rsidRPr="0097030E" w:rsidRDefault="0097030E" w:rsidP="0097030E">
            <w:pPr>
              <w:pStyle w:val="ARCopy"/>
              <w:rPr>
                <w:b/>
                <w:bCs/>
              </w:rPr>
            </w:pPr>
            <w:r w:rsidRPr="0097030E">
              <w:rPr>
                <w:b/>
                <w:bCs/>
              </w:rPr>
              <w:t>Sunshine Coast</w:t>
            </w:r>
          </w:p>
        </w:tc>
        <w:tc>
          <w:tcPr>
            <w:tcW w:w="1134" w:type="dxa"/>
            <w:tcBorders>
              <w:top w:val="single" w:sz="2" w:space="0" w:color="auto"/>
              <w:bottom w:val="single" w:sz="2" w:space="0" w:color="auto"/>
            </w:tcBorders>
            <w:shd w:val="clear" w:color="auto" w:fill="auto"/>
          </w:tcPr>
          <w:p w14:paraId="6B14C263" w14:textId="7B6679F7" w:rsidR="0097030E" w:rsidRPr="0097030E" w:rsidRDefault="0097030E" w:rsidP="0097030E">
            <w:pPr>
              <w:pStyle w:val="ARCopy"/>
              <w:jc w:val="center"/>
            </w:pPr>
            <w:r w:rsidRPr="0097030E">
              <w:t>$365</w:t>
            </w:r>
          </w:p>
        </w:tc>
        <w:tc>
          <w:tcPr>
            <w:tcW w:w="1134" w:type="dxa"/>
            <w:tcBorders>
              <w:top w:val="single" w:sz="2" w:space="0" w:color="auto"/>
              <w:bottom w:val="single" w:sz="2" w:space="0" w:color="auto"/>
            </w:tcBorders>
          </w:tcPr>
          <w:p w14:paraId="16723B1D" w14:textId="3B47129C" w:rsidR="0097030E" w:rsidRPr="0097030E" w:rsidRDefault="0097030E" w:rsidP="0097030E">
            <w:pPr>
              <w:pStyle w:val="ARCopy"/>
              <w:jc w:val="center"/>
            </w:pPr>
            <w:r w:rsidRPr="0097030E">
              <w:t>$375</w:t>
            </w:r>
          </w:p>
        </w:tc>
        <w:tc>
          <w:tcPr>
            <w:tcW w:w="1134" w:type="dxa"/>
            <w:tcBorders>
              <w:top w:val="single" w:sz="2" w:space="0" w:color="auto"/>
              <w:bottom w:val="single" w:sz="2" w:space="0" w:color="auto"/>
            </w:tcBorders>
          </w:tcPr>
          <w:p w14:paraId="375297C9" w14:textId="1CBE6FA0" w:rsidR="0097030E" w:rsidRPr="0097030E" w:rsidRDefault="0097030E" w:rsidP="0097030E">
            <w:pPr>
              <w:pStyle w:val="ARCopy"/>
              <w:jc w:val="center"/>
            </w:pPr>
            <w:r w:rsidRPr="0097030E">
              <w:t>2.7%</w:t>
            </w:r>
          </w:p>
        </w:tc>
        <w:tc>
          <w:tcPr>
            <w:tcW w:w="1134" w:type="dxa"/>
            <w:tcBorders>
              <w:top w:val="single" w:sz="2" w:space="0" w:color="auto"/>
              <w:bottom w:val="single" w:sz="2" w:space="0" w:color="auto"/>
            </w:tcBorders>
          </w:tcPr>
          <w:p w14:paraId="7695C219" w14:textId="45BDECA3" w:rsidR="0097030E" w:rsidRPr="0097030E" w:rsidRDefault="0097030E" w:rsidP="0097030E">
            <w:pPr>
              <w:pStyle w:val="ARCopy"/>
              <w:jc w:val="center"/>
            </w:pPr>
            <w:r w:rsidRPr="0097030E">
              <w:t>$450</w:t>
            </w:r>
          </w:p>
        </w:tc>
        <w:tc>
          <w:tcPr>
            <w:tcW w:w="1134" w:type="dxa"/>
            <w:tcBorders>
              <w:top w:val="single" w:sz="2" w:space="0" w:color="auto"/>
              <w:bottom w:val="single" w:sz="2" w:space="0" w:color="auto"/>
            </w:tcBorders>
          </w:tcPr>
          <w:p w14:paraId="6A442F3E" w14:textId="0DAEDF90" w:rsidR="0097030E" w:rsidRPr="0097030E" w:rsidRDefault="0097030E" w:rsidP="0097030E">
            <w:pPr>
              <w:pStyle w:val="ARCopy"/>
              <w:jc w:val="center"/>
            </w:pPr>
            <w:r w:rsidRPr="0097030E">
              <w:t>$460</w:t>
            </w:r>
          </w:p>
        </w:tc>
        <w:tc>
          <w:tcPr>
            <w:tcW w:w="1134" w:type="dxa"/>
            <w:tcBorders>
              <w:top w:val="single" w:sz="2" w:space="0" w:color="auto"/>
              <w:bottom w:val="single" w:sz="2" w:space="0" w:color="auto"/>
              <w:right w:val="single" w:sz="2" w:space="0" w:color="auto"/>
            </w:tcBorders>
          </w:tcPr>
          <w:p w14:paraId="54D54898" w14:textId="0AA65A9E" w:rsidR="0097030E" w:rsidRPr="0097030E" w:rsidRDefault="0097030E" w:rsidP="0097030E">
            <w:pPr>
              <w:pStyle w:val="ARCopy"/>
              <w:jc w:val="center"/>
            </w:pPr>
            <w:r w:rsidRPr="0097030E">
              <w:t>2.2%</w:t>
            </w:r>
          </w:p>
        </w:tc>
      </w:tr>
      <w:tr w:rsidR="0097030E" w:rsidRPr="00CA62A4" w14:paraId="5F98F417"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417FE47B" w14:textId="2AEF138D" w:rsidR="0097030E" w:rsidRPr="0097030E" w:rsidRDefault="0097030E" w:rsidP="0097030E">
            <w:pPr>
              <w:pStyle w:val="ARCopy"/>
              <w:rPr>
                <w:b/>
                <w:bCs/>
              </w:rPr>
            </w:pPr>
            <w:r w:rsidRPr="0097030E">
              <w:rPr>
                <w:b/>
                <w:bCs/>
              </w:rPr>
              <w:t>Toowoomba</w:t>
            </w:r>
          </w:p>
        </w:tc>
        <w:tc>
          <w:tcPr>
            <w:tcW w:w="1134" w:type="dxa"/>
            <w:tcBorders>
              <w:top w:val="single" w:sz="2" w:space="0" w:color="auto"/>
              <w:bottom w:val="single" w:sz="2" w:space="0" w:color="auto"/>
            </w:tcBorders>
            <w:shd w:val="clear" w:color="auto" w:fill="auto"/>
          </w:tcPr>
          <w:p w14:paraId="626D2896" w14:textId="48078E52" w:rsidR="0097030E" w:rsidRPr="0097030E" w:rsidRDefault="0097030E" w:rsidP="0097030E">
            <w:pPr>
              <w:pStyle w:val="ARCopy"/>
              <w:jc w:val="center"/>
            </w:pPr>
            <w:r w:rsidRPr="0097030E">
              <w:t>$250</w:t>
            </w:r>
          </w:p>
        </w:tc>
        <w:tc>
          <w:tcPr>
            <w:tcW w:w="1134" w:type="dxa"/>
            <w:tcBorders>
              <w:top w:val="single" w:sz="2" w:space="0" w:color="auto"/>
              <w:bottom w:val="single" w:sz="2" w:space="0" w:color="auto"/>
            </w:tcBorders>
          </w:tcPr>
          <w:p w14:paraId="10BADD89" w14:textId="42A78260" w:rsidR="0097030E" w:rsidRPr="0097030E" w:rsidRDefault="0097030E" w:rsidP="0097030E">
            <w:pPr>
              <w:pStyle w:val="ARCopy"/>
              <w:jc w:val="center"/>
            </w:pPr>
            <w:r w:rsidRPr="0097030E">
              <w:t>$256</w:t>
            </w:r>
          </w:p>
        </w:tc>
        <w:tc>
          <w:tcPr>
            <w:tcW w:w="1134" w:type="dxa"/>
            <w:tcBorders>
              <w:top w:val="single" w:sz="2" w:space="0" w:color="auto"/>
              <w:bottom w:val="single" w:sz="2" w:space="0" w:color="auto"/>
            </w:tcBorders>
          </w:tcPr>
          <w:p w14:paraId="6BD1787B" w14:textId="1FE66BCD" w:rsidR="0097030E" w:rsidRPr="0097030E" w:rsidRDefault="0097030E" w:rsidP="0097030E">
            <w:pPr>
              <w:pStyle w:val="ARCopy"/>
              <w:jc w:val="center"/>
            </w:pPr>
            <w:r w:rsidRPr="0097030E">
              <w:t>2.4%</w:t>
            </w:r>
          </w:p>
        </w:tc>
        <w:tc>
          <w:tcPr>
            <w:tcW w:w="1134" w:type="dxa"/>
            <w:tcBorders>
              <w:top w:val="single" w:sz="2" w:space="0" w:color="auto"/>
              <w:bottom w:val="single" w:sz="2" w:space="0" w:color="auto"/>
            </w:tcBorders>
          </w:tcPr>
          <w:p w14:paraId="5E07EADC" w14:textId="7D883B3E" w:rsidR="0097030E" w:rsidRPr="0097030E" w:rsidRDefault="0097030E" w:rsidP="0097030E">
            <w:pPr>
              <w:pStyle w:val="ARCopy"/>
              <w:jc w:val="center"/>
            </w:pPr>
            <w:r w:rsidRPr="0097030E">
              <w:t>$315</w:t>
            </w:r>
          </w:p>
        </w:tc>
        <w:tc>
          <w:tcPr>
            <w:tcW w:w="1134" w:type="dxa"/>
            <w:tcBorders>
              <w:top w:val="single" w:sz="2" w:space="0" w:color="auto"/>
              <w:bottom w:val="single" w:sz="2" w:space="0" w:color="auto"/>
            </w:tcBorders>
          </w:tcPr>
          <w:p w14:paraId="70C9F494" w14:textId="6B1EB697" w:rsidR="0097030E" w:rsidRPr="0097030E" w:rsidRDefault="0097030E" w:rsidP="0097030E">
            <w:pPr>
              <w:pStyle w:val="ARCopy"/>
              <w:jc w:val="center"/>
            </w:pPr>
            <w:r w:rsidRPr="0097030E">
              <w:t>$320</w:t>
            </w:r>
          </w:p>
        </w:tc>
        <w:tc>
          <w:tcPr>
            <w:tcW w:w="1134" w:type="dxa"/>
            <w:tcBorders>
              <w:top w:val="single" w:sz="2" w:space="0" w:color="auto"/>
              <w:bottom w:val="single" w:sz="2" w:space="0" w:color="auto"/>
              <w:right w:val="single" w:sz="2" w:space="0" w:color="auto"/>
            </w:tcBorders>
          </w:tcPr>
          <w:p w14:paraId="0EB8B8DF" w14:textId="3E9CA183" w:rsidR="0097030E" w:rsidRPr="0097030E" w:rsidRDefault="0097030E" w:rsidP="0097030E">
            <w:pPr>
              <w:pStyle w:val="ARCopy"/>
              <w:jc w:val="center"/>
            </w:pPr>
            <w:r w:rsidRPr="0097030E">
              <w:t>1.6%</w:t>
            </w:r>
          </w:p>
        </w:tc>
      </w:tr>
      <w:tr w:rsidR="0097030E" w:rsidRPr="00CA62A4" w14:paraId="7F52A853"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3FA5831C" w14:textId="19ECEE3E" w:rsidR="0097030E" w:rsidRPr="0097030E" w:rsidRDefault="0097030E" w:rsidP="0097030E">
            <w:pPr>
              <w:pStyle w:val="ARCopy"/>
              <w:rPr>
                <w:b/>
                <w:bCs/>
              </w:rPr>
            </w:pPr>
            <w:r w:rsidRPr="0097030E">
              <w:rPr>
                <w:b/>
                <w:bCs/>
              </w:rPr>
              <w:t>Townsville</w:t>
            </w:r>
          </w:p>
        </w:tc>
        <w:tc>
          <w:tcPr>
            <w:tcW w:w="1134" w:type="dxa"/>
            <w:tcBorders>
              <w:top w:val="single" w:sz="2" w:space="0" w:color="auto"/>
              <w:bottom w:val="single" w:sz="2" w:space="0" w:color="auto"/>
            </w:tcBorders>
            <w:shd w:val="clear" w:color="auto" w:fill="auto"/>
          </w:tcPr>
          <w:p w14:paraId="4BA3A555" w14:textId="5255F4B6" w:rsidR="0097030E" w:rsidRPr="0097030E" w:rsidRDefault="0097030E" w:rsidP="0097030E">
            <w:pPr>
              <w:pStyle w:val="ARCopy"/>
              <w:jc w:val="center"/>
            </w:pPr>
            <w:r w:rsidRPr="0097030E">
              <w:t>$250</w:t>
            </w:r>
          </w:p>
        </w:tc>
        <w:tc>
          <w:tcPr>
            <w:tcW w:w="1134" w:type="dxa"/>
            <w:tcBorders>
              <w:top w:val="single" w:sz="2" w:space="0" w:color="auto"/>
              <w:bottom w:val="single" w:sz="2" w:space="0" w:color="auto"/>
            </w:tcBorders>
          </w:tcPr>
          <w:p w14:paraId="600A97C0" w14:textId="1771D7FA" w:rsidR="0097030E" w:rsidRPr="0097030E" w:rsidRDefault="0097030E" w:rsidP="0097030E">
            <w:pPr>
              <w:pStyle w:val="ARCopy"/>
              <w:jc w:val="center"/>
            </w:pPr>
            <w:r w:rsidRPr="0097030E">
              <w:t>$265</w:t>
            </w:r>
          </w:p>
        </w:tc>
        <w:tc>
          <w:tcPr>
            <w:tcW w:w="1134" w:type="dxa"/>
            <w:tcBorders>
              <w:top w:val="single" w:sz="2" w:space="0" w:color="auto"/>
              <w:bottom w:val="single" w:sz="2" w:space="0" w:color="auto"/>
            </w:tcBorders>
          </w:tcPr>
          <w:p w14:paraId="116C93D8" w14:textId="24036A2D" w:rsidR="0097030E" w:rsidRPr="0097030E" w:rsidRDefault="0097030E" w:rsidP="0097030E">
            <w:pPr>
              <w:pStyle w:val="ARCopy"/>
              <w:jc w:val="center"/>
            </w:pPr>
            <w:r w:rsidRPr="0097030E">
              <w:t>6.0%</w:t>
            </w:r>
          </w:p>
        </w:tc>
        <w:tc>
          <w:tcPr>
            <w:tcW w:w="1134" w:type="dxa"/>
            <w:tcBorders>
              <w:top w:val="single" w:sz="2" w:space="0" w:color="auto"/>
              <w:bottom w:val="single" w:sz="2" w:space="0" w:color="auto"/>
            </w:tcBorders>
          </w:tcPr>
          <w:p w14:paraId="0D7078F3" w14:textId="4BB8A5A2" w:rsidR="0097030E" w:rsidRPr="0097030E" w:rsidRDefault="0097030E" w:rsidP="0097030E">
            <w:pPr>
              <w:pStyle w:val="ARCopy"/>
              <w:jc w:val="center"/>
            </w:pPr>
            <w:r w:rsidRPr="0097030E">
              <w:t>$300</w:t>
            </w:r>
          </w:p>
        </w:tc>
        <w:tc>
          <w:tcPr>
            <w:tcW w:w="1134" w:type="dxa"/>
            <w:tcBorders>
              <w:top w:val="single" w:sz="2" w:space="0" w:color="auto"/>
              <w:bottom w:val="single" w:sz="2" w:space="0" w:color="auto"/>
            </w:tcBorders>
          </w:tcPr>
          <w:p w14:paraId="2EDCAD96" w14:textId="5DC68719" w:rsidR="0097030E" w:rsidRPr="0097030E" w:rsidRDefault="0097030E" w:rsidP="0097030E">
            <w:pPr>
              <w:pStyle w:val="ARCopy"/>
              <w:jc w:val="center"/>
            </w:pPr>
            <w:r w:rsidRPr="0097030E">
              <w:t>$320</w:t>
            </w:r>
          </w:p>
        </w:tc>
        <w:tc>
          <w:tcPr>
            <w:tcW w:w="1134" w:type="dxa"/>
            <w:tcBorders>
              <w:top w:val="single" w:sz="2" w:space="0" w:color="auto"/>
              <w:bottom w:val="single" w:sz="2" w:space="0" w:color="auto"/>
              <w:right w:val="single" w:sz="2" w:space="0" w:color="auto"/>
            </w:tcBorders>
          </w:tcPr>
          <w:p w14:paraId="62FC2CE1" w14:textId="13F095FC" w:rsidR="0097030E" w:rsidRPr="0097030E" w:rsidRDefault="0097030E" w:rsidP="0097030E">
            <w:pPr>
              <w:pStyle w:val="ARCopy"/>
              <w:jc w:val="center"/>
            </w:pPr>
            <w:r w:rsidRPr="0097030E">
              <w:t>6.7%</w:t>
            </w:r>
          </w:p>
        </w:tc>
      </w:tr>
      <w:tr w:rsidR="0097030E" w:rsidRPr="00CA62A4" w14:paraId="1B183661"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3EA31A0D" w14:textId="0FB6A2E4" w:rsidR="0097030E" w:rsidRPr="0097030E" w:rsidRDefault="0097030E" w:rsidP="0097030E">
            <w:pPr>
              <w:pStyle w:val="ARCopy"/>
              <w:rPr>
                <w:b/>
                <w:bCs/>
              </w:rPr>
            </w:pPr>
            <w:r w:rsidRPr="0097030E">
              <w:rPr>
                <w:b/>
                <w:bCs/>
              </w:rPr>
              <w:t>Warwick</w:t>
            </w:r>
          </w:p>
        </w:tc>
        <w:tc>
          <w:tcPr>
            <w:tcW w:w="1134" w:type="dxa"/>
            <w:tcBorders>
              <w:top w:val="single" w:sz="2" w:space="0" w:color="auto"/>
              <w:bottom w:val="single" w:sz="2" w:space="0" w:color="auto"/>
            </w:tcBorders>
            <w:shd w:val="clear" w:color="auto" w:fill="auto"/>
          </w:tcPr>
          <w:p w14:paraId="122B4742" w14:textId="53523AE5" w:rsidR="0097030E" w:rsidRPr="0097030E" w:rsidRDefault="0097030E" w:rsidP="0097030E">
            <w:pPr>
              <w:pStyle w:val="ARCopy"/>
              <w:jc w:val="center"/>
            </w:pPr>
            <w:r w:rsidRPr="0097030E">
              <w:t>$220</w:t>
            </w:r>
          </w:p>
        </w:tc>
        <w:tc>
          <w:tcPr>
            <w:tcW w:w="1134" w:type="dxa"/>
            <w:tcBorders>
              <w:top w:val="single" w:sz="2" w:space="0" w:color="auto"/>
              <w:bottom w:val="single" w:sz="2" w:space="0" w:color="auto"/>
            </w:tcBorders>
          </w:tcPr>
          <w:p w14:paraId="21595CFC" w14:textId="6469B141" w:rsidR="0097030E" w:rsidRPr="0097030E" w:rsidRDefault="0097030E" w:rsidP="0097030E">
            <w:pPr>
              <w:pStyle w:val="ARCopy"/>
              <w:jc w:val="center"/>
            </w:pPr>
            <w:r w:rsidRPr="0097030E">
              <w:t>$215</w:t>
            </w:r>
          </w:p>
        </w:tc>
        <w:tc>
          <w:tcPr>
            <w:tcW w:w="1134" w:type="dxa"/>
            <w:tcBorders>
              <w:top w:val="single" w:sz="2" w:space="0" w:color="auto"/>
              <w:bottom w:val="single" w:sz="2" w:space="0" w:color="auto"/>
            </w:tcBorders>
          </w:tcPr>
          <w:p w14:paraId="7C50F740" w14:textId="3EAE5145" w:rsidR="0097030E" w:rsidRPr="0097030E" w:rsidRDefault="0097030E" w:rsidP="0097030E">
            <w:pPr>
              <w:pStyle w:val="ARCopy"/>
              <w:jc w:val="center"/>
            </w:pPr>
            <w:r w:rsidRPr="0097030E">
              <w:t>-2.3%</w:t>
            </w:r>
          </w:p>
        </w:tc>
        <w:tc>
          <w:tcPr>
            <w:tcW w:w="1134" w:type="dxa"/>
            <w:tcBorders>
              <w:top w:val="single" w:sz="2" w:space="0" w:color="auto"/>
              <w:bottom w:val="single" w:sz="2" w:space="0" w:color="auto"/>
            </w:tcBorders>
          </w:tcPr>
          <w:p w14:paraId="492A4BEF" w14:textId="3D0F492A" w:rsidR="0097030E" w:rsidRPr="0097030E" w:rsidRDefault="0097030E" w:rsidP="0097030E">
            <w:pPr>
              <w:pStyle w:val="ARCopy"/>
              <w:jc w:val="center"/>
            </w:pPr>
            <w:r w:rsidRPr="0097030E">
              <w:t>$270</w:t>
            </w:r>
          </w:p>
        </w:tc>
        <w:tc>
          <w:tcPr>
            <w:tcW w:w="1134" w:type="dxa"/>
            <w:tcBorders>
              <w:top w:val="single" w:sz="2" w:space="0" w:color="auto"/>
              <w:bottom w:val="single" w:sz="2" w:space="0" w:color="auto"/>
            </w:tcBorders>
          </w:tcPr>
          <w:p w14:paraId="76AFE910" w14:textId="76B391EB" w:rsidR="0097030E" w:rsidRPr="0097030E" w:rsidRDefault="0097030E" w:rsidP="0097030E">
            <w:pPr>
              <w:pStyle w:val="ARCopy"/>
              <w:jc w:val="center"/>
            </w:pPr>
            <w:r w:rsidRPr="0097030E">
              <w:t>$275</w:t>
            </w:r>
          </w:p>
        </w:tc>
        <w:tc>
          <w:tcPr>
            <w:tcW w:w="1134" w:type="dxa"/>
            <w:tcBorders>
              <w:top w:val="single" w:sz="2" w:space="0" w:color="auto"/>
              <w:bottom w:val="single" w:sz="2" w:space="0" w:color="auto"/>
              <w:right w:val="single" w:sz="2" w:space="0" w:color="auto"/>
            </w:tcBorders>
          </w:tcPr>
          <w:p w14:paraId="558CF177" w14:textId="7EEAA185" w:rsidR="0097030E" w:rsidRPr="0097030E" w:rsidRDefault="0097030E" w:rsidP="0097030E">
            <w:pPr>
              <w:pStyle w:val="ARCopy"/>
              <w:jc w:val="center"/>
            </w:pPr>
            <w:r w:rsidRPr="0097030E">
              <w:t>1.9%</w:t>
            </w:r>
          </w:p>
        </w:tc>
      </w:tr>
      <w:tr w:rsidR="0097030E" w:rsidRPr="00CA62A4" w14:paraId="6AD13710" w14:textId="77777777" w:rsidTr="0097030E">
        <w:tc>
          <w:tcPr>
            <w:tcW w:w="2835" w:type="dxa"/>
            <w:tcBorders>
              <w:top w:val="single" w:sz="2" w:space="0" w:color="auto"/>
              <w:left w:val="single" w:sz="2" w:space="0" w:color="auto"/>
              <w:bottom w:val="single" w:sz="2" w:space="0" w:color="auto"/>
            </w:tcBorders>
            <w:shd w:val="clear" w:color="auto" w:fill="F2F2F2" w:themeFill="background1" w:themeFillShade="F2"/>
          </w:tcPr>
          <w:p w14:paraId="3CDF60D0" w14:textId="0A4370B1" w:rsidR="0097030E" w:rsidRPr="0097030E" w:rsidRDefault="0097030E" w:rsidP="0097030E">
            <w:pPr>
              <w:pStyle w:val="ARCopy"/>
              <w:rPr>
                <w:b/>
                <w:bCs/>
              </w:rPr>
            </w:pPr>
            <w:r w:rsidRPr="0097030E">
              <w:rPr>
                <w:b/>
                <w:bCs/>
              </w:rPr>
              <w:t>Yeppoon</w:t>
            </w:r>
          </w:p>
        </w:tc>
        <w:tc>
          <w:tcPr>
            <w:tcW w:w="1134" w:type="dxa"/>
            <w:tcBorders>
              <w:top w:val="single" w:sz="2" w:space="0" w:color="auto"/>
              <w:bottom w:val="single" w:sz="2" w:space="0" w:color="auto"/>
            </w:tcBorders>
            <w:shd w:val="clear" w:color="auto" w:fill="auto"/>
          </w:tcPr>
          <w:p w14:paraId="6091D1D8" w14:textId="17259539" w:rsidR="0097030E" w:rsidRPr="0097030E" w:rsidRDefault="0097030E" w:rsidP="0097030E">
            <w:pPr>
              <w:pStyle w:val="ARCopy"/>
              <w:jc w:val="center"/>
            </w:pPr>
            <w:r w:rsidRPr="0097030E">
              <w:t>$268</w:t>
            </w:r>
          </w:p>
        </w:tc>
        <w:tc>
          <w:tcPr>
            <w:tcW w:w="1134" w:type="dxa"/>
            <w:tcBorders>
              <w:top w:val="single" w:sz="2" w:space="0" w:color="auto"/>
              <w:bottom w:val="single" w:sz="2" w:space="0" w:color="auto"/>
            </w:tcBorders>
          </w:tcPr>
          <w:p w14:paraId="552C33D8" w14:textId="33DACDB3" w:rsidR="0097030E" w:rsidRPr="0097030E" w:rsidRDefault="0097030E" w:rsidP="0097030E">
            <w:pPr>
              <w:pStyle w:val="ARCopy"/>
              <w:jc w:val="center"/>
            </w:pPr>
            <w:r w:rsidRPr="0097030E">
              <w:t>$290</w:t>
            </w:r>
          </w:p>
        </w:tc>
        <w:tc>
          <w:tcPr>
            <w:tcW w:w="1134" w:type="dxa"/>
            <w:tcBorders>
              <w:top w:val="single" w:sz="2" w:space="0" w:color="auto"/>
              <w:bottom w:val="single" w:sz="2" w:space="0" w:color="auto"/>
            </w:tcBorders>
          </w:tcPr>
          <w:p w14:paraId="1BCDC049" w14:textId="73AEDB30" w:rsidR="0097030E" w:rsidRPr="0097030E" w:rsidRDefault="0097030E" w:rsidP="0097030E">
            <w:pPr>
              <w:pStyle w:val="ARCopy"/>
              <w:jc w:val="center"/>
            </w:pPr>
            <w:r w:rsidRPr="0097030E">
              <w:t>8.2%</w:t>
            </w:r>
          </w:p>
        </w:tc>
        <w:tc>
          <w:tcPr>
            <w:tcW w:w="1134" w:type="dxa"/>
            <w:tcBorders>
              <w:top w:val="single" w:sz="2" w:space="0" w:color="auto"/>
              <w:bottom w:val="single" w:sz="2" w:space="0" w:color="auto"/>
            </w:tcBorders>
          </w:tcPr>
          <w:p w14:paraId="3F5669B1" w14:textId="0BE80DFE" w:rsidR="0097030E" w:rsidRPr="0097030E" w:rsidRDefault="0097030E" w:rsidP="0097030E">
            <w:pPr>
              <w:pStyle w:val="ARCopy"/>
              <w:jc w:val="center"/>
            </w:pPr>
            <w:r w:rsidRPr="0097030E">
              <w:t>$330</w:t>
            </w:r>
          </w:p>
        </w:tc>
        <w:tc>
          <w:tcPr>
            <w:tcW w:w="1134" w:type="dxa"/>
            <w:tcBorders>
              <w:top w:val="single" w:sz="2" w:space="0" w:color="auto"/>
              <w:bottom w:val="single" w:sz="2" w:space="0" w:color="auto"/>
            </w:tcBorders>
          </w:tcPr>
          <w:p w14:paraId="7121757A" w14:textId="63F89C2D" w:rsidR="0097030E" w:rsidRPr="0097030E" w:rsidRDefault="0097030E" w:rsidP="0097030E">
            <w:pPr>
              <w:pStyle w:val="ARCopy"/>
              <w:jc w:val="center"/>
            </w:pPr>
            <w:r w:rsidRPr="0097030E">
              <w:t>$350</w:t>
            </w:r>
          </w:p>
        </w:tc>
        <w:tc>
          <w:tcPr>
            <w:tcW w:w="1134" w:type="dxa"/>
            <w:tcBorders>
              <w:top w:val="single" w:sz="2" w:space="0" w:color="auto"/>
              <w:bottom w:val="single" w:sz="2" w:space="0" w:color="auto"/>
              <w:right w:val="single" w:sz="2" w:space="0" w:color="auto"/>
            </w:tcBorders>
          </w:tcPr>
          <w:p w14:paraId="2BA4C2C8" w14:textId="787562E3" w:rsidR="0097030E" w:rsidRPr="0097030E" w:rsidRDefault="0097030E" w:rsidP="0097030E">
            <w:pPr>
              <w:pStyle w:val="ARCopy"/>
              <w:jc w:val="center"/>
            </w:pPr>
            <w:r w:rsidRPr="0097030E">
              <w:t>6.1%</w:t>
            </w:r>
          </w:p>
        </w:tc>
      </w:tr>
      <w:tr w:rsidR="0097030E" w:rsidRPr="00CA62A4" w14:paraId="45E611FF" w14:textId="040E742B" w:rsidTr="0097030E">
        <w:tc>
          <w:tcPr>
            <w:tcW w:w="2835" w:type="dxa"/>
            <w:tcBorders>
              <w:top w:val="single" w:sz="2" w:space="0" w:color="auto"/>
              <w:left w:val="single" w:sz="2" w:space="0" w:color="auto"/>
              <w:bottom w:val="single" w:sz="18" w:space="0" w:color="auto"/>
            </w:tcBorders>
            <w:shd w:val="clear" w:color="auto" w:fill="F2F2F2" w:themeFill="background1" w:themeFillShade="F2"/>
          </w:tcPr>
          <w:p w14:paraId="695B86D9" w14:textId="4A5FA603" w:rsidR="0097030E" w:rsidRPr="0097030E" w:rsidRDefault="0097030E" w:rsidP="0097030E">
            <w:pPr>
              <w:pStyle w:val="ARCopy"/>
              <w:rPr>
                <w:b/>
                <w:bCs/>
              </w:rPr>
            </w:pPr>
            <w:r w:rsidRPr="0097030E">
              <w:rPr>
                <w:b/>
                <w:bCs/>
              </w:rPr>
              <w:t>Queensland</w:t>
            </w:r>
          </w:p>
        </w:tc>
        <w:tc>
          <w:tcPr>
            <w:tcW w:w="1134" w:type="dxa"/>
            <w:tcBorders>
              <w:top w:val="single" w:sz="2" w:space="0" w:color="auto"/>
              <w:bottom w:val="single" w:sz="18" w:space="0" w:color="auto"/>
            </w:tcBorders>
            <w:shd w:val="clear" w:color="auto" w:fill="auto"/>
          </w:tcPr>
          <w:p w14:paraId="77512D90" w14:textId="52708B31" w:rsidR="0097030E" w:rsidRPr="00CA62A4" w:rsidRDefault="0097030E" w:rsidP="0097030E">
            <w:pPr>
              <w:pStyle w:val="ARCopy"/>
              <w:jc w:val="center"/>
            </w:pPr>
            <w:r w:rsidRPr="0097030E">
              <w:t>$355</w:t>
            </w:r>
          </w:p>
        </w:tc>
        <w:tc>
          <w:tcPr>
            <w:tcW w:w="1134" w:type="dxa"/>
            <w:tcBorders>
              <w:top w:val="single" w:sz="2" w:space="0" w:color="auto"/>
              <w:bottom w:val="single" w:sz="18" w:space="0" w:color="auto"/>
            </w:tcBorders>
          </w:tcPr>
          <w:p w14:paraId="0E75ABA5" w14:textId="4298C94B" w:rsidR="0097030E" w:rsidRPr="00CA62A4" w:rsidRDefault="0097030E" w:rsidP="0097030E">
            <w:pPr>
              <w:pStyle w:val="ARCopy"/>
              <w:jc w:val="center"/>
            </w:pPr>
            <w:r w:rsidRPr="0097030E">
              <w:t>$360</w:t>
            </w:r>
          </w:p>
        </w:tc>
        <w:tc>
          <w:tcPr>
            <w:tcW w:w="1134" w:type="dxa"/>
            <w:tcBorders>
              <w:top w:val="single" w:sz="2" w:space="0" w:color="auto"/>
              <w:bottom w:val="single" w:sz="18" w:space="0" w:color="auto"/>
            </w:tcBorders>
          </w:tcPr>
          <w:p w14:paraId="004DDB63" w14:textId="7A6F0AB3" w:rsidR="0097030E" w:rsidRPr="00CA62A4" w:rsidRDefault="0097030E" w:rsidP="0097030E">
            <w:pPr>
              <w:pStyle w:val="ARCopy"/>
              <w:jc w:val="center"/>
            </w:pPr>
            <w:r w:rsidRPr="0097030E">
              <w:t>1.4%</w:t>
            </w:r>
          </w:p>
        </w:tc>
        <w:tc>
          <w:tcPr>
            <w:tcW w:w="1134" w:type="dxa"/>
            <w:tcBorders>
              <w:top w:val="single" w:sz="2" w:space="0" w:color="auto"/>
              <w:bottom w:val="single" w:sz="18" w:space="0" w:color="auto"/>
            </w:tcBorders>
          </w:tcPr>
          <w:p w14:paraId="4389D613" w14:textId="10FA67AC" w:rsidR="0097030E" w:rsidRPr="00CA62A4" w:rsidRDefault="0097030E" w:rsidP="0097030E">
            <w:pPr>
              <w:pStyle w:val="ARCopy"/>
              <w:jc w:val="center"/>
            </w:pPr>
            <w:r w:rsidRPr="0097030E">
              <w:t>$360</w:t>
            </w:r>
          </w:p>
        </w:tc>
        <w:tc>
          <w:tcPr>
            <w:tcW w:w="1134" w:type="dxa"/>
            <w:tcBorders>
              <w:top w:val="single" w:sz="2" w:space="0" w:color="auto"/>
              <w:bottom w:val="single" w:sz="18" w:space="0" w:color="auto"/>
            </w:tcBorders>
          </w:tcPr>
          <w:p w14:paraId="577C85E0" w14:textId="7167E1A9" w:rsidR="0097030E" w:rsidRPr="00CA62A4" w:rsidRDefault="0097030E" w:rsidP="0097030E">
            <w:pPr>
              <w:pStyle w:val="ARCopy"/>
              <w:jc w:val="center"/>
            </w:pPr>
            <w:r w:rsidRPr="0097030E">
              <w:t>$360</w:t>
            </w:r>
          </w:p>
        </w:tc>
        <w:tc>
          <w:tcPr>
            <w:tcW w:w="1134" w:type="dxa"/>
            <w:tcBorders>
              <w:top w:val="single" w:sz="2" w:space="0" w:color="auto"/>
              <w:bottom w:val="single" w:sz="18" w:space="0" w:color="auto"/>
              <w:right w:val="single" w:sz="2" w:space="0" w:color="auto"/>
            </w:tcBorders>
          </w:tcPr>
          <w:p w14:paraId="398B462D" w14:textId="394908BB" w:rsidR="0097030E" w:rsidRPr="00CA62A4" w:rsidRDefault="0097030E" w:rsidP="0097030E">
            <w:pPr>
              <w:pStyle w:val="ARCopy"/>
              <w:jc w:val="center"/>
            </w:pPr>
            <w:r w:rsidRPr="0097030E">
              <w:t>0.0%</w:t>
            </w:r>
          </w:p>
        </w:tc>
      </w:tr>
    </w:tbl>
    <w:p w14:paraId="53F1658A" w14:textId="77777777" w:rsidR="00706934" w:rsidRDefault="00706934">
      <w:pPr>
        <w:rPr>
          <w:rFonts w:ascii="Calibri Light" w:hAnsi="Calibri Light"/>
          <w:szCs w:val="21"/>
        </w:rPr>
      </w:pPr>
    </w:p>
    <w:p w14:paraId="3E40D4B1" w14:textId="48BBB302" w:rsidR="00545F13" w:rsidRPr="00467404" w:rsidRDefault="00876FED" w:rsidP="00876FED">
      <w:pPr>
        <w:pStyle w:val="ListParagraph"/>
        <w:numPr>
          <w:ilvl w:val="0"/>
          <w:numId w:val="8"/>
        </w:numPr>
        <w:rPr>
          <w:rFonts w:ascii="Calibri Light" w:hAnsi="Calibri Light"/>
          <w:szCs w:val="21"/>
        </w:rPr>
      </w:pPr>
      <w:r w:rsidRPr="00467404">
        <w:rPr>
          <w:rFonts w:ascii="Calibri Light" w:hAnsi="Calibri Light"/>
          <w:sz w:val="18"/>
          <w:szCs w:val="21"/>
        </w:rPr>
        <w:t>Australian Bureau of Statistics. (2016) Significant Urban Areas. Australian Statistical Geography Standard (ASGS) (ABS Cat. 1270). The Significant Urban Area (SUA) structure of the Australian Statistical Geography Standard (ASGS) represents significant towns and cities of 10,000 people or more.</w:t>
      </w:r>
      <w:r w:rsidR="00545F13" w:rsidRPr="00467404">
        <w:rPr>
          <w:rFonts w:ascii="Calibri Light" w:hAnsi="Calibri Light"/>
          <w:szCs w:val="21"/>
        </w:rPr>
        <w:br w:type="page"/>
      </w:r>
    </w:p>
    <w:p w14:paraId="2C4021EF" w14:textId="03557679" w:rsidR="00FA7AD7" w:rsidRPr="00E7454F" w:rsidRDefault="00FA7AD7" w:rsidP="004D09EC">
      <w:pPr>
        <w:pStyle w:val="ARH2"/>
        <w:spacing w:after="360"/>
      </w:pPr>
      <w:r w:rsidRPr="00E7454F">
        <w:rPr>
          <w:rFonts w:asciiTheme="minorHAnsi" w:hAnsiTheme="minorHAnsi"/>
          <w:b/>
          <w:bCs/>
        </w:rPr>
        <w:lastRenderedPageBreak/>
        <w:t>Our customised services</w:t>
      </w:r>
    </w:p>
    <w:p w14:paraId="66772817" w14:textId="49A0DCCD" w:rsidR="00FA7AD7" w:rsidRPr="00FA7AD7" w:rsidRDefault="00FA7AD7" w:rsidP="00532C97">
      <w:pPr>
        <w:pStyle w:val="ARintrocopy"/>
      </w:pPr>
      <w:r w:rsidRPr="00FA7AD7">
        <w:t>In 2019–20, the RTA continued with the staged development and optimisation of Web Services as part of our commitment to customer excellence. We took all opportunities to consult with customers and seek their feedback to improve the support and services we provide, inform future areas of development and training, and ensure steady progress against our strategic objective of ensuring customers value our services.</w:t>
      </w:r>
    </w:p>
    <w:p w14:paraId="0449DD57" w14:textId="77777777" w:rsidR="00FA7AD7" w:rsidRPr="00FA7AD7" w:rsidRDefault="00FA7AD7" w:rsidP="004D09EC">
      <w:pPr>
        <w:pStyle w:val="ARH4"/>
        <w:spacing w:before="200" w:after="100"/>
      </w:pPr>
      <w:r w:rsidRPr="00FA7AD7">
        <w:t>RTA Web Services</w:t>
      </w:r>
    </w:p>
    <w:p w14:paraId="0E5188CC" w14:textId="25532F97" w:rsidR="00FA7AD7" w:rsidRPr="00FA7AD7" w:rsidRDefault="00FA7AD7" w:rsidP="00FA7AD7">
      <w:pPr>
        <w:pStyle w:val="ARCopy"/>
      </w:pPr>
      <w:r w:rsidRPr="00FA7AD7">
        <w:t>Following the successful launch of the RTA Bond Lodgement Web Service on 24 June 2019, the RTA released a suite of end-of-tenancy Web Services on 2 December 2019. This included the Bond Refund, Bond Disputes and Update Your Details Web Services.</w:t>
      </w:r>
    </w:p>
    <w:p w14:paraId="4CE14C89" w14:textId="0F28A51E" w:rsidR="00FA7AD7" w:rsidRPr="00FA7AD7" w:rsidRDefault="00FA7AD7" w:rsidP="00FA7AD7">
      <w:pPr>
        <w:pStyle w:val="ARCopy"/>
      </w:pPr>
      <w:r w:rsidRPr="00FA7AD7">
        <w:t>At the same time, and based on customer feedback, RTA ID matching was introduced for managing parties to help securely identify customers and improve the rate of automation within our systems and processes, saving customers valuable time by reducing manual data entry.</w:t>
      </w:r>
    </w:p>
    <w:p w14:paraId="514EF3F9" w14:textId="614D824E" w:rsidR="00FA7AD7" w:rsidRPr="00FA7AD7" w:rsidRDefault="00FA7AD7" w:rsidP="00FA7AD7">
      <w:pPr>
        <w:pStyle w:val="ARCopy"/>
      </w:pPr>
      <w:r w:rsidRPr="00FA7AD7">
        <w:t xml:space="preserve">A series of enhancements </w:t>
      </w:r>
      <w:r w:rsidR="00E7454F">
        <w:t>to</w:t>
      </w:r>
      <w:r w:rsidRPr="00FA7AD7">
        <w:t xml:space="preserve"> RTA Web Services w</w:t>
      </w:r>
      <w:r w:rsidR="00E7454F">
        <w:t>as</w:t>
      </w:r>
      <w:r w:rsidRPr="00FA7AD7">
        <w:t xml:space="preserve"> released on 10 February 2020, with a bond increase option introduced as part of the Bond Lodgement Web Service to make essential tenancy transactions even simpler and faster.</w:t>
      </w:r>
    </w:p>
    <w:p w14:paraId="5B2DCB13" w14:textId="4B7D4958" w:rsidR="00FA7AD7" w:rsidRPr="00FA7AD7" w:rsidRDefault="00FA7AD7" w:rsidP="00FA7AD7">
      <w:pPr>
        <w:pStyle w:val="ARCopy"/>
      </w:pPr>
      <w:r w:rsidRPr="00307985">
        <w:t xml:space="preserve">Queenslanders have embraced </w:t>
      </w:r>
      <w:r w:rsidR="00E7454F">
        <w:t>our</w:t>
      </w:r>
      <w:r w:rsidRPr="00307985">
        <w:t xml:space="preserve"> new RTA Web Services with 45 per </w:t>
      </w:r>
      <w:r w:rsidRPr="008059C3">
        <w:t xml:space="preserve">cent of </w:t>
      </w:r>
      <w:r w:rsidR="004F55DC" w:rsidRPr="008059C3">
        <w:t xml:space="preserve">single </w:t>
      </w:r>
      <w:r w:rsidRPr="008059C3">
        <w:t xml:space="preserve">bond lodgements and 72 per cent of bond refunds received via the digital platform in June 2020. Each transaction was also completed in approximately 2.5 minutes on average for an efficient and seamless customer experience. At the same time </w:t>
      </w:r>
      <w:r w:rsidR="00E7454F" w:rsidRPr="008059C3">
        <w:t>as</w:t>
      </w:r>
      <w:r w:rsidRPr="008059C3">
        <w:t xml:space="preserve"> celebrating the first year of RTA Web Services, the RTA had received over 100,000 bond lodgements, more than 80,000 bond refund requests and over 30,000 requests to update customer details, processing a total of over 200,000 requests through the digital platform.</w:t>
      </w:r>
      <w:r w:rsidR="004F55DC" w:rsidRPr="008059C3">
        <w:t xml:space="preserve"> We look forward to offering a bulk bond lodgement solution in the near future.</w:t>
      </w:r>
    </w:p>
    <w:p w14:paraId="06D47CFC" w14:textId="77777777" w:rsidR="00FA7AD7" w:rsidRPr="00FA7AD7" w:rsidRDefault="00FA7AD7" w:rsidP="004D09EC">
      <w:pPr>
        <w:pStyle w:val="ARH4"/>
        <w:spacing w:before="200" w:after="100"/>
      </w:pPr>
      <w:r w:rsidRPr="00FA7AD7">
        <w:t>Supporting Queenslanders</w:t>
      </w:r>
    </w:p>
    <w:p w14:paraId="7686CE29" w14:textId="20B0ABB7" w:rsidR="00FA7AD7" w:rsidRPr="00FA7AD7" w:rsidRDefault="00FA7AD7" w:rsidP="00FA7AD7">
      <w:pPr>
        <w:pStyle w:val="ARCopy"/>
      </w:pPr>
      <w:r w:rsidRPr="0055130B">
        <w:t>In respon</w:t>
      </w:r>
      <w:r w:rsidR="00EA41C1" w:rsidRPr="0055130B">
        <w:t>se</w:t>
      </w:r>
      <w:r w:rsidRPr="0055130B">
        <w:t xml:space="preserve"> to the COVID-19 emergency and to ensure continued quality support for the Queensland renting </w:t>
      </w:r>
      <w:r w:rsidRPr="00FA7AD7">
        <w:t>community, the RTA engaged the services of an external call centre</w:t>
      </w:r>
      <w:r w:rsidR="0013198D">
        <w:t xml:space="preserve"> </w:t>
      </w:r>
      <w:r w:rsidRPr="00FA7AD7">
        <w:t xml:space="preserve">in April 2020 to operate </w:t>
      </w:r>
      <w:r w:rsidRPr="007640C0">
        <w:t>a dedicated COVID-19 information hotline, which fielded 30,786 COVID-19 phone calls. This hotline transferred to operate under Smart Services Queensland in mid-June 2020. Additional staff and</w:t>
      </w:r>
      <w:r w:rsidRPr="00FA7AD7">
        <w:t xml:space="preserve"> infrastructure, such as offering an SMS service for customers seeking COVID-19 tenancy information, ensured ongoing support for Queenslanders was available seven days a week. During peak times in the RTA Contact Centre, we enabled our customer-focused workforce and called on experienced staff from other areas of the business to help minimise call wait times for customers without sacrificing the quality of service provided.</w:t>
      </w:r>
    </w:p>
    <w:p w14:paraId="10DB1AF9" w14:textId="1D771793" w:rsidR="00FA7AD7" w:rsidRPr="00FA7AD7" w:rsidRDefault="00FA7AD7" w:rsidP="00FA7AD7">
      <w:pPr>
        <w:pStyle w:val="ARCopy"/>
      </w:pPr>
      <w:r w:rsidRPr="00FA7AD7">
        <w:t xml:space="preserve">When mandatory conciliation was legislated through the </w:t>
      </w:r>
      <w:r w:rsidR="0055130B" w:rsidRPr="0055130B">
        <w:rPr>
          <w:i/>
          <w:iCs/>
        </w:rPr>
        <w:t>Residential Tenancies and Rooming Accommodation (COVID-19 Emergency Response) Regulation 2020</w:t>
      </w:r>
      <w:r w:rsidR="0055130B">
        <w:rPr>
          <w:i/>
          <w:iCs/>
        </w:rPr>
        <w:t xml:space="preserve"> </w:t>
      </w:r>
      <w:r w:rsidR="0055130B" w:rsidRPr="00D3149D">
        <w:rPr>
          <w:iCs/>
        </w:rPr>
        <w:t>(referred to as the COVID-19 Regulations)</w:t>
      </w:r>
      <w:r w:rsidR="0055130B">
        <w:rPr>
          <w:i/>
          <w:iCs/>
        </w:rPr>
        <w:t xml:space="preserve"> </w:t>
      </w:r>
      <w:r w:rsidRPr="00FA7AD7">
        <w:t>on 24 April 2020, the RTA Web Services team developed the COVID-19 Dispute Resolution Web Service in two weeks</w:t>
      </w:r>
      <w:r w:rsidR="00E7454F">
        <w:t>. This made</w:t>
      </w:r>
      <w:r w:rsidRPr="00FA7AD7">
        <w:t xml:space="preserve"> requesting conciliation a quicker process and help</w:t>
      </w:r>
      <w:r w:rsidR="00E7454F">
        <w:t>ed</w:t>
      </w:r>
      <w:r w:rsidRPr="00FA7AD7">
        <w:t xml:space="preserve"> staff prioritise customers impacted by COVID-19.</w:t>
      </w:r>
    </w:p>
    <w:p w14:paraId="71725404" w14:textId="77777777" w:rsidR="00532C97" w:rsidRDefault="00532C97">
      <w:pPr>
        <w:rPr>
          <w:rFonts w:ascii="Calibri" w:hAnsi="Calibri" w:cs="Arial"/>
          <w:b/>
          <w:bCs/>
          <w:sz w:val="26"/>
          <w:szCs w:val="24"/>
        </w:rPr>
      </w:pPr>
      <w:r>
        <w:br w:type="page"/>
      </w:r>
    </w:p>
    <w:p w14:paraId="40A67675" w14:textId="7B5B1CF1" w:rsidR="00FA7AD7" w:rsidRPr="00FA7AD7" w:rsidRDefault="00FA7AD7" w:rsidP="004D09EC">
      <w:pPr>
        <w:pStyle w:val="ARH4"/>
        <w:spacing w:before="200" w:after="100"/>
      </w:pPr>
      <w:r w:rsidRPr="00FA7AD7">
        <w:lastRenderedPageBreak/>
        <w:t xml:space="preserve">Customer satisfaction </w:t>
      </w:r>
    </w:p>
    <w:p w14:paraId="6BCE59FC" w14:textId="14015AB2" w:rsidR="00EE0A5E" w:rsidRPr="00EE0A5E" w:rsidRDefault="00FA7AD7" w:rsidP="00EE0A5E">
      <w:pPr>
        <w:rPr>
          <w:rFonts w:ascii="Calibri Light" w:hAnsi="Calibri Light"/>
          <w:spacing w:val="-2"/>
          <w:szCs w:val="21"/>
        </w:rPr>
      </w:pPr>
      <w:r w:rsidRPr="00EE0A5E">
        <w:rPr>
          <w:rFonts w:ascii="Calibri Light" w:hAnsi="Calibri Light"/>
          <w:spacing w:val="-2"/>
          <w:szCs w:val="21"/>
        </w:rPr>
        <w:t>Customer satisfaction surveys continue to capture the experience of customers who have been in recent contact with the RTA. Survey participants are randomly selected from their interactions with the RTA’s Customer Experience division</w:t>
      </w:r>
      <w:r w:rsidR="00C338FA">
        <w:rPr>
          <w:rFonts w:ascii="Calibri Light" w:hAnsi="Calibri Light"/>
          <w:spacing w:val="-2"/>
          <w:szCs w:val="21"/>
        </w:rPr>
        <w:t xml:space="preserve"> – </w:t>
      </w:r>
      <w:r w:rsidRPr="00EE0A5E">
        <w:rPr>
          <w:rFonts w:ascii="Calibri Light" w:hAnsi="Calibri Light"/>
          <w:spacing w:val="-2"/>
          <w:szCs w:val="21"/>
        </w:rPr>
        <w:t xml:space="preserve">including Contact Centre and </w:t>
      </w:r>
      <w:r w:rsidR="00E7454F">
        <w:rPr>
          <w:rFonts w:ascii="Calibri Light" w:hAnsi="Calibri Light"/>
          <w:spacing w:val="-2"/>
          <w:szCs w:val="21"/>
        </w:rPr>
        <w:t>d</w:t>
      </w:r>
      <w:r w:rsidRPr="00EE0A5E">
        <w:rPr>
          <w:rFonts w:ascii="Calibri Light" w:hAnsi="Calibri Light"/>
          <w:spacing w:val="-2"/>
          <w:szCs w:val="21"/>
        </w:rPr>
        <w:t xml:space="preserve">ispute </w:t>
      </w:r>
      <w:r w:rsidR="00E7454F">
        <w:rPr>
          <w:rFonts w:ascii="Calibri Light" w:hAnsi="Calibri Light"/>
          <w:spacing w:val="-2"/>
          <w:szCs w:val="21"/>
        </w:rPr>
        <w:t>r</w:t>
      </w:r>
      <w:r w:rsidRPr="00EE0A5E">
        <w:rPr>
          <w:rFonts w:ascii="Calibri Light" w:hAnsi="Calibri Light"/>
          <w:spacing w:val="-2"/>
          <w:szCs w:val="21"/>
        </w:rPr>
        <w:t>esolution services</w:t>
      </w:r>
      <w:r w:rsidR="00C338FA">
        <w:rPr>
          <w:rFonts w:ascii="Calibri Light" w:hAnsi="Calibri Light"/>
          <w:spacing w:val="-2"/>
          <w:szCs w:val="21"/>
        </w:rPr>
        <w:t xml:space="preserve"> – over a set period of time</w:t>
      </w:r>
      <w:r w:rsidRPr="00EE0A5E">
        <w:rPr>
          <w:rFonts w:ascii="Calibri Light" w:hAnsi="Calibri Light"/>
          <w:spacing w:val="-2"/>
          <w:szCs w:val="21"/>
        </w:rPr>
        <w:t xml:space="preserve">. They are asked to assess various aspects of the customer service received, including rate of response, ease of access, RTA staff performance, service outcome and overall satisfaction with the service provided. </w:t>
      </w:r>
      <w:r w:rsidR="00A84489" w:rsidRPr="0058256F">
        <w:rPr>
          <w:rFonts w:ascii="Calibri Light" w:hAnsi="Calibri Light"/>
          <w:spacing w:val="-2"/>
          <w:szCs w:val="21"/>
        </w:rPr>
        <w:t>An average satisfaction score of 76.9 per cent was recorded in 2019–20 for the delivery of services across Customer Experience.</w:t>
      </w:r>
    </w:p>
    <w:p w14:paraId="228570D3" w14:textId="77777777" w:rsidR="00FA7AD7" w:rsidRPr="00FA7AD7" w:rsidRDefault="00FA7AD7" w:rsidP="00FF6A77">
      <w:pPr>
        <w:pStyle w:val="ARH3"/>
        <w:spacing w:after="120"/>
      </w:pPr>
      <w:r w:rsidRPr="00126A0C">
        <w:t>Bond management</w:t>
      </w:r>
    </w:p>
    <w:p w14:paraId="74461947" w14:textId="471A3B89" w:rsidR="00FA7AD7" w:rsidRPr="00FA7AD7" w:rsidRDefault="00FA7AD7" w:rsidP="00FA7AD7">
      <w:pPr>
        <w:pStyle w:val="ARCopy"/>
      </w:pPr>
      <w:r w:rsidRPr="00FA7AD7">
        <w:t>In working towards our strategic objective of providing smart digital services, the RTA released a suite of end-of-tenancy Web Services following the launch of the Bond Lodgement Web Service</w:t>
      </w:r>
      <w:r w:rsidR="00E7454F">
        <w:t xml:space="preserve"> – to</w:t>
      </w:r>
      <w:r w:rsidRPr="00FA7AD7">
        <w:t xml:space="preserve"> provide customers with a quicker, more efficient and seamless experience in transacting with the RTA.</w:t>
      </w:r>
    </w:p>
    <w:p w14:paraId="26FB6613" w14:textId="51F74876" w:rsidR="00FA7AD7" w:rsidRPr="00FA7AD7" w:rsidRDefault="00FA7AD7" w:rsidP="00FA7AD7">
      <w:pPr>
        <w:pStyle w:val="ARCopy"/>
      </w:pPr>
      <w:r w:rsidRPr="008059C3">
        <w:t>The new feature of the Bond Refund Web Service enabled the majority of customers</w:t>
      </w:r>
      <w:r w:rsidR="004F55DC" w:rsidRPr="008059C3">
        <w:t>,</w:t>
      </w:r>
      <w:r w:rsidRPr="008059C3">
        <w:t xml:space="preserve"> who agree with how the bond refund will be paid</w:t>
      </w:r>
      <w:r w:rsidR="004F55DC" w:rsidRPr="008059C3">
        <w:t>,</w:t>
      </w:r>
      <w:r w:rsidRPr="008059C3">
        <w:t xml:space="preserve"> to complete the process online within minutes.</w:t>
      </w:r>
    </w:p>
    <w:p w14:paraId="1361B18D" w14:textId="77777777" w:rsidR="00FA7AD7" w:rsidRPr="00FA7AD7" w:rsidRDefault="00FA7AD7" w:rsidP="00FA7AD7">
      <w:pPr>
        <w:pStyle w:val="ARCopy"/>
      </w:pPr>
      <w:r w:rsidRPr="00FA7AD7">
        <w:t xml:space="preserve">Within the first year of the launch of RTA Web Services, we had reached the milestones of receiving over 100,000 bond lodgement and more than 80,000 bond refund requests via the Web Services digital platform. </w:t>
      </w:r>
    </w:p>
    <w:p w14:paraId="3A288542" w14:textId="3D962166" w:rsidR="00FA7AD7" w:rsidRPr="00FA7AD7" w:rsidRDefault="00FA7AD7" w:rsidP="00FA7AD7">
      <w:pPr>
        <w:pStyle w:val="ARCopy"/>
      </w:pPr>
      <w:r w:rsidRPr="00FA7AD7">
        <w:t>To further our strategic objective of customers valuing our services, we have continued to consult with them in the development process for a new Web Service product anticipated to launch in late 2020, which would allow multiple bonds to be lodged online simultaneously in one transaction.</w:t>
      </w:r>
    </w:p>
    <w:p w14:paraId="3F8D12DD" w14:textId="303FE22B" w:rsidR="00FA7AD7" w:rsidRDefault="00FA7AD7" w:rsidP="00FA7AD7">
      <w:pPr>
        <w:pStyle w:val="ARchartheading"/>
      </w:pPr>
      <w:r w:rsidRPr="009C5EF1">
        <w:t>Average processing times</w:t>
      </w:r>
    </w:p>
    <w:tbl>
      <w:tblPr>
        <w:tblStyle w:val="TableGrid"/>
        <w:tblW w:w="9639" w:type="dxa"/>
        <w:tblBorders>
          <w:left w:val="none" w:sz="0" w:space="0" w:color="auto"/>
          <w:right w:val="none" w:sz="0" w:space="0" w:color="auto"/>
        </w:tblBorders>
        <w:tblCellMar>
          <w:top w:w="57" w:type="dxa"/>
          <w:left w:w="85" w:type="dxa"/>
          <w:right w:w="85" w:type="dxa"/>
        </w:tblCellMar>
        <w:tblLook w:val="04A0" w:firstRow="1" w:lastRow="0" w:firstColumn="1" w:lastColumn="0" w:noHBand="0" w:noVBand="1"/>
      </w:tblPr>
      <w:tblGrid>
        <w:gridCol w:w="3119"/>
        <w:gridCol w:w="3260"/>
        <w:gridCol w:w="3260"/>
      </w:tblGrid>
      <w:tr w:rsidR="00FC38BE" w:rsidRPr="00CA62A4" w14:paraId="30617CBB" w14:textId="77777777" w:rsidTr="00FC38BE">
        <w:tc>
          <w:tcPr>
            <w:tcW w:w="3119" w:type="dxa"/>
            <w:tcBorders>
              <w:top w:val="single" w:sz="18" w:space="0" w:color="auto"/>
              <w:bottom w:val="single" w:sz="18" w:space="0" w:color="auto"/>
              <w:right w:val="nil"/>
            </w:tcBorders>
            <w:vAlign w:val="center"/>
          </w:tcPr>
          <w:p w14:paraId="23D825DE" w14:textId="77777777" w:rsidR="00FC38BE" w:rsidRPr="00CA62A4" w:rsidRDefault="00FC38BE" w:rsidP="00F950F9">
            <w:pPr>
              <w:pStyle w:val="ARtableheading"/>
            </w:pPr>
          </w:p>
        </w:tc>
        <w:tc>
          <w:tcPr>
            <w:tcW w:w="3260" w:type="dxa"/>
            <w:tcBorders>
              <w:top w:val="single" w:sz="18" w:space="0" w:color="auto"/>
              <w:left w:val="nil"/>
              <w:bottom w:val="single" w:sz="18" w:space="0" w:color="auto"/>
              <w:right w:val="nil"/>
            </w:tcBorders>
            <w:vAlign w:val="center"/>
          </w:tcPr>
          <w:p w14:paraId="3631835A" w14:textId="77777777" w:rsidR="00FC38BE" w:rsidRPr="00CA62A4" w:rsidRDefault="00FC38BE" w:rsidP="00F950F9">
            <w:pPr>
              <w:pStyle w:val="ARtableheading"/>
            </w:pPr>
            <w:r w:rsidRPr="00EE18D5">
              <w:t>Bond lodgements</w:t>
            </w:r>
          </w:p>
        </w:tc>
        <w:tc>
          <w:tcPr>
            <w:tcW w:w="3260" w:type="dxa"/>
            <w:tcBorders>
              <w:top w:val="single" w:sz="18" w:space="0" w:color="auto"/>
              <w:left w:val="nil"/>
              <w:bottom w:val="single" w:sz="18" w:space="0" w:color="auto"/>
            </w:tcBorders>
            <w:vAlign w:val="center"/>
          </w:tcPr>
          <w:p w14:paraId="2488D509" w14:textId="77777777" w:rsidR="00FC38BE" w:rsidRPr="00CA62A4" w:rsidRDefault="00FC38BE" w:rsidP="00F950F9">
            <w:pPr>
              <w:pStyle w:val="ARtableheading"/>
            </w:pPr>
            <w:r w:rsidRPr="00EE18D5">
              <w:t>Bond refunds</w:t>
            </w:r>
          </w:p>
        </w:tc>
      </w:tr>
      <w:tr w:rsidR="00FC38BE" w:rsidRPr="00CA62A4" w14:paraId="000F026F" w14:textId="77777777" w:rsidTr="0034772C">
        <w:trPr>
          <w:trHeight w:val="455"/>
        </w:trPr>
        <w:tc>
          <w:tcPr>
            <w:tcW w:w="3119" w:type="dxa"/>
            <w:tcBorders>
              <w:top w:val="single" w:sz="2" w:space="0" w:color="auto"/>
              <w:bottom w:val="single" w:sz="18" w:space="0" w:color="auto"/>
            </w:tcBorders>
            <w:vAlign w:val="center"/>
          </w:tcPr>
          <w:p w14:paraId="26FAF032" w14:textId="77777777" w:rsidR="00FC38BE" w:rsidRPr="00CA62A4" w:rsidRDefault="00FC38BE" w:rsidP="0034772C">
            <w:pPr>
              <w:pStyle w:val="ARCopy"/>
              <w:spacing w:before="120"/>
            </w:pPr>
            <w:r w:rsidRPr="00EE18D5">
              <w:t>All channels (digital + paper)</w:t>
            </w:r>
          </w:p>
        </w:tc>
        <w:tc>
          <w:tcPr>
            <w:tcW w:w="3260" w:type="dxa"/>
            <w:tcBorders>
              <w:top w:val="single" w:sz="2" w:space="0" w:color="auto"/>
              <w:bottom w:val="single" w:sz="18" w:space="0" w:color="auto"/>
            </w:tcBorders>
            <w:shd w:val="clear" w:color="auto" w:fill="F2F2F2" w:themeFill="background1" w:themeFillShade="F2"/>
          </w:tcPr>
          <w:p w14:paraId="03DD74FA" w14:textId="77777777" w:rsidR="00FC38BE" w:rsidRPr="00CA62A4" w:rsidRDefault="00FC38BE" w:rsidP="0034772C">
            <w:pPr>
              <w:pStyle w:val="ARCopy"/>
              <w:spacing w:before="120"/>
              <w:jc w:val="center"/>
            </w:pPr>
            <w:r w:rsidRPr="008E30BF">
              <w:t>5.2 days</w:t>
            </w:r>
          </w:p>
        </w:tc>
        <w:tc>
          <w:tcPr>
            <w:tcW w:w="3260" w:type="dxa"/>
            <w:tcBorders>
              <w:top w:val="single" w:sz="2" w:space="0" w:color="auto"/>
              <w:bottom w:val="single" w:sz="18" w:space="0" w:color="auto"/>
            </w:tcBorders>
          </w:tcPr>
          <w:p w14:paraId="61DD40E2" w14:textId="77777777" w:rsidR="00FC38BE" w:rsidRPr="00CA62A4" w:rsidRDefault="00FC38BE" w:rsidP="0034772C">
            <w:pPr>
              <w:pStyle w:val="ARCopy"/>
              <w:spacing w:before="120"/>
              <w:jc w:val="center"/>
            </w:pPr>
            <w:r w:rsidRPr="008E30BF">
              <w:t>1.5 days</w:t>
            </w:r>
          </w:p>
        </w:tc>
      </w:tr>
    </w:tbl>
    <w:p w14:paraId="581DB878" w14:textId="77777777" w:rsidR="00EE18D5" w:rsidRDefault="00EE18D5" w:rsidP="00FF6A77">
      <w:pPr>
        <w:pStyle w:val="ARchartheading"/>
        <w:spacing w:after="0"/>
      </w:pPr>
    </w:p>
    <w:p w14:paraId="5683A1C4" w14:textId="77777777" w:rsidR="00FA7AD7" w:rsidRPr="00FA7AD7" w:rsidRDefault="00FA7AD7" w:rsidP="00FF6A77">
      <w:pPr>
        <w:pStyle w:val="ARchartheading"/>
        <w:spacing w:after="0"/>
      </w:pPr>
      <w:r w:rsidRPr="009C5EF1">
        <w:t>Bond forms processed</w:t>
      </w:r>
      <w:r w:rsidRPr="00FA7AD7">
        <w:t xml:space="preserve"> </w:t>
      </w:r>
    </w:p>
    <w:p w14:paraId="12E1CACD" w14:textId="74F4FACC" w:rsidR="00FA7AD7" w:rsidRDefault="00FA7AD7" w:rsidP="004D09EC">
      <w:pPr>
        <w:pStyle w:val="ARCopy"/>
      </w:pPr>
      <w:r w:rsidRPr="004D09EC">
        <w:t>2015–16 to 2019–20</w:t>
      </w:r>
    </w:p>
    <w:tbl>
      <w:tblPr>
        <w:tblStyle w:val="TableGrid"/>
        <w:tblW w:w="9639" w:type="dxa"/>
        <w:tblBorders>
          <w:left w:val="none" w:sz="0" w:space="0" w:color="auto"/>
          <w:right w:val="none" w:sz="0" w:space="0" w:color="auto"/>
        </w:tblBorders>
        <w:tblCellMar>
          <w:top w:w="113" w:type="dxa"/>
          <w:left w:w="85" w:type="dxa"/>
          <w:right w:w="85" w:type="dxa"/>
        </w:tblCellMar>
        <w:tblLook w:val="04A0" w:firstRow="1" w:lastRow="0" w:firstColumn="1" w:lastColumn="0" w:noHBand="0" w:noVBand="1"/>
      </w:tblPr>
      <w:tblGrid>
        <w:gridCol w:w="2161"/>
        <w:gridCol w:w="1463"/>
        <w:gridCol w:w="1462"/>
        <w:gridCol w:w="1462"/>
        <w:gridCol w:w="1462"/>
        <w:gridCol w:w="1629"/>
      </w:tblGrid>
      <w:tr w:rsidR="008C1186" w:rsidRPr="00CA62A4" w14:paraId="4BBC805B" w14:textId="210003CB" w:rsidTr="00FF6A77">
        <w:tc>
          <w:tcPr>
            <w:tcW w:w="2161" w:type="dxa"/>
            <w:tcBorders>
              <w:top w:val="single" w:sz="18" w:space="0" w:color="auto"/>
              <w:bottom w:val="single" w:sz="18" w:space="0" w:color="auto"/>
              <w:right w:val="nil"/>
            </w:tcBorders>
            <w:vAlign w:val="center"/>
          </w:tcPr>
          <w:p w14:paraId="5CED5180" w14:textId="114BFF0F" w:rsidR="008C1186" w:rsidRPr="00CA62A4" w:rsidRDefault="008C1186" w:rsidP="008C1186">
            <w:pPr>
              <w:pStyle w:val="ARtableheading"/>
            </w:pPr>
          </w:p>
        </w:tc>
        <w:tc>
          <w:tcPr>
            <w:tcW w:w="1463" w:type="dxa"/>
            <w:tcBorders>
              <w:top w:val="single" w:sz="18" w:space="0" w:color="auto"/>
              <w:left w:val="nil"/>
              <w:bottom w:val="single" w:sz="18" w:space="0" w:color="auto"/>
              <w:right w:val="nil"/>
            </w:tcBorders>
          </w:tcPr>
          <w:p w14:paraId="175C9410" w14:textId="3B1D2BB5" w:rsidR="008C1186" w:rsidRPr="00CA62A4" w:rsidRDefault="008C1186" w:rsidP="008C1186">
            <w:pPr>
              <w:pStyle w:val="ARtableheading"/>
            </w:pPr>
            <w:r w:rsidRPr="00EA34A7">
              <w:t>2015–16</w:t>
            </w:r>
          </w:p>
        </w:tc>
        <w:tc>
          <w:tcPr>
            <w:tcW w:w="1462" w:type="dxa"/>
            <w:tcBorders>
              <w:top w:val="single" w:sz="18" w:space="0" w:color="auto"/>
              <w:left w:val="nil"/>
              <w:bottom w:val="single" w:sz="18" w:space="0" w:color="auto"/>
              <w:right w:val="nil"/>
            </w:tcBorders>
          </w:tcPr>
          <w:p w14:paraId="55A8E741" w14:textId="709AE180" w:rsidR="008C1186" w:rsidRPr="00CA62A4" w:rsidRDefault="008C1186" w:rsidP="008C1186">
            <w:pPr>
              <w:pStyle w:val="ARtableheading"/>
            </w:pPr>
            <w:r w:rsidRPr="00EA34A7">
              <w:t>2016–17</w:t>
            </w:r>
          </w:p>
        </w:tc>
        <w:tc>
          <w:tcPr>
            <w:tcW w:w="1462" w:type="dxa"/>
            <w:tcBorders>
              <w:top w:val="single" w:sz="18" w:space="0" w:color="auto"/>
              <w:left w:val="nil"/>
              <w:bottom w:val="single" w:sz="18" w:space="0" w:color="auto"/>
              <w:right w:val="nil"/>
            </w:tcBorders>
          </w:tcPr>
          <w:p w14:paraId="0A2214E8" w14:textId="00C9CD36" w:rsidR="008C1186" w:rsidRDefault="008C1186" w:rsidP="008C1186">
            <w:pPr>
              <w:pStyle w:val="ARtableheading"/>
            </w:pPr>
            <w:r w:rsidRPr="00EA34A7">
              <w:t>2017–18</w:t>
            </w:r>
          </w:p>
        </w:tc>
        <w:tc>
          <w:tcPr>
            <w:tcW w:w="1462" w:type="dxa"/>
            <w:tcBorders>
              <w:top w:val="single" w:sz="18" w:space="0" w:color="auto"/>
              <w:left w:val="nil"/>
              <w:bottom w:val="single" w:sz="18" w:space="0" w:color="auto"/>
              <w:right w:val="nil"/>
            </w:tcBorders>
          </w:tcPr>
          <w:p w14:paraId="5D4B30CF" w14:textId="58D23EB2" w:rsidR="008C1186" w:rsidRDefault="008C1186" w:rsidP="008C1186">
            <w:pPr>
              <w:pStyle w:val="ARtableheading"/>
            </w:pPr>
            <w:r w:rsidRPr="00EA34A7">
              <w:t>2018–19</w:t>
            </w:r>
          </w:p>
        </w:tc>
        <w:tc>
          <w:tcPr>
            <w:tcW w:w="1629" w:type="dxa"/>
            <w:tcBorders>
              <w:top w:val="single" w:sz="18" w:space="0" w:color="auto"/>
              <w:left w:val="nil"/>
              <w:bottom w:val="single" w:sz="18" w:space="0" w:color="auto"/>
            </w:tcBorders>
            <w:shd w:val="clear" w:color="auto" w:fill="F2F2F2" w:themeFill="background1" w:themeFillShade="F2"/>
          </w:tcPr>
          <w:p w14:paraId="189E4DD4" w14:textId="14BC27B5" w:rsidR="008C1186" w:rsidRDefault="008C1186" w:rsidP="008C1186">
            <w:pPr>
              <w:pStyle w:val="ARtableheading"/>
            </w:pPr>
            <w:r w:rsidRPr="00EA34A7">
              <w:t>2019–20</w:t>
            </w:r>
          </w:p>
        </w:tc>
      </w:tr>
      <w:tr w:rsidR="008C1186" w:rsidRPr="00CA62A4" w14:paraId="7C9FED11" w14:textId="0C1C88A6" w:rsidTr="00FF6A77">
        <w:tc>
          <w:tcPr>
            <w:tcW w:w="2161" w:type="dxa"/>
            <w:tcBorders>
              <w:top w:val="single" w:sz="18" w:space="0" w:color="auto"/>
              <w:bottom w:val="single" w:sz="2" w:space="0" w:color="auto"/>
            </w:tcBorders>
            <w:vAlign w:val="center"/>
          </w:tcPr>
          <w:p w14:paraId="1994F170" w14:textId="5C3B381B" w:rsidR="008C1186" w:rsidRPr="008C1186" w:rsidRDefault="008C1186" w:rsidP="008C1186">
            <w:pPr>
              <w:pStyle w:val="ARCopy"/>
              <w:rPr>
                <w:b/>
                <w:bCs/>
              </w:rPr>
            </w:pPr>
            <w:r w:rsidRPr="008C1186">
              <w:rPr>
                <w:b/>
                <w:bCs/>
              </w:rPr>
              <w:t>Bond lodgements</w:t>
            </w:r>
          </w:p>
        </w:tc>
        <w:tc>
          <w:tcPr>
            <w:tcW w:w="1463" w:type="dxa"/>
            <w:tcBorders>
              <w:top w:val="single" w:sz="18" w:space="0" w:color="auto"/>
              <w:bottom w:val="single" w:sz="2" w:space="0" w:color="auto"/>
            </w:tcBorders>
            <w:shd w:val="clear" w:color="auto" w:fill="auto"/>
          </w:tcPr>
          <w:p w14:paraId="01FF0904" w14:textId="5BADB0E2" w:rsidR="008C1186" w:rsidRPr="00CA62A4" w:rsidRDefault="008C1186" w:rsidP="008C1186">
            <w:pPr>
              <w:pStyle w:val="ARCopy"/>
              <w:jc w:val="center"/>
            </w:pPr>
            <w:r w:rsidRPr="00BB7D3A">
              <w:t>341,070</w:t>
            </w:r>
          </w:p>
        </w:tc>
        <w:tc>
          <w:tcPr>
            <w:tcW w:w="1462" w:type="dxa"/>
            <w:tcBorders>
              <w:top w:val="single" w:sz="18" w:space="0" w:color="auto"/>
              <w:bottom w:val="single" w:sz="2" w:space="0" w:color="auto"/>
            </w:tcBorders>
          </w:tcPr>
          <w:p w14:paraId="3009A231" w14:textId="3167C59D" w:rsidR="008C1186" w:rsidRPr="00CA62A4" w:rsidRDefault="008C1186" w:rsidP="008C1186">
            <w:pPr>
              <w:pStyle w:val="ARCopy"/>
              <w:jc w:val="center"/>
            </w:pPr>
            <w:r w:rsidRPr="00BB7D3A">
              <w:t>412,504</w:t>
            </w:r>
          </w:p>
        </w:tc>
        <w:tc>
          <w:tcPr>
            <w:tcW w:w="1462" w:type="dxa"/>
            <w:tcBorders>
              <w:top w:val="single" w:sz="18" w:space="0" w:color="auto"/>
              <w:bottom w:val="single" w:sz="2" w:space="0" w:color="auto"/>
            </w:tcBorders>
          </w:tcPr>
          <w:p w14:paraId="1260DE97" w14:textId="7514E702" w:rsidR="008C1186" w:rsidRPr="00CA62A4" w:rsidRDefault="008C1186" w:rsidP="008C1186">
            <w:pPr>
              <w:pStyle w:val="ARCopy"/>
              <w:jc w:val="center"/>
            </w:pPr>
            <w:r w:rsidRPr="00BB7D3A">
              <w:t>424,416</w:t>
            </w:r>
          </w:p>
        </w:tc>
        <w:tc>
          <w:tcPr>
            <w:tcW w:w="1462" w:type="dxa"/>
            <w:tcBorders>
              <w:top w:val="single" w:sz="18" w:space="0" w:color="auto"/>
              <w:bottom w:val="single" w:sz="2" w:space="0" w:color="auto"/>
            </w:tcBorders>
          </w:tcPr>
          <w:p w14:paraId="13D83309" w14:textId="3DEF22CD" w:rsidR="008C1186" w:rsidRPr="00CA62A4" w:rsidRDefault="008C1186" w:rsidP="008C1186">
            <w:pPr>
              <w:pStyle w:val="ARCopy"/>
              <w:jc w:val="center"/>
            </w:pPr>
            <w:r w:rsidRPr="00BB7D3A">
              <w:t>418,557</w:t>
            </w:r>
          </w:p>
        </w:tc>
        <w:tc>
          <w:tcPr>
            <w:tcW w:w="1629" w:type="dxa"/>
            <w:tcBorders>
              <w:top w:val="single" w:sz="18" w:space="0" w:color="auto"/>
              <w:bottom w:val="single" w:sz="2" w:space="0" w:color="auto"/>
            </w:tcBorders>
            <w:shd w:val="clear" w:color="auto" w:fill="F2F2F2" w:themeFill="background1" w:themeFillShade="F2"/>
          </w:tcPr>
          <w:p w14:paraId="7443D118" w14:textId="77777777" w:rsidR="008C1186" w:rsidRDefault="008C1186" w:rsidP="00FF6A77">
            <w:pPr>
              <w:pStyle w:val="ARCopy"/>
              <w:spacing w:after="60"/>
              <w:jc w:val="center"/>
            </w:pPr>
            <w:r w:rsidRPr="00BB7D3A">
              <w:t>396,674</w:t>
            </w:r>
          </w:p>
          <w:p w14:paraId="68B97031" w14:textId="77777777" w:rsidR="00FF6A77" w:rsidRPr="008C1186" w:rsidRDefault="00FF6A77" w:rsidP="00FF6A77">
            <w:pPr>
              <w:pStyle w:val="ARCopy"/>
              <w:spacing w:after="0"/>
            </w:pPr>
            <w:r w:rsidRPr="00A77772">
              <w:rPr>
                <w:b/>
                <w:bCs/>
              </w:rPr>
              <w:t>Paper</w:t>
            </w:r>
            <w:r w:rsidRPr="008C1186">
              <w:t>: 288,658</w:t>
            </w:r>
          </w:p>
          <w:p w14:paraId="3DB2F87C" w14:textId="2D11E5FD" w:rsidR="00FF6A77" w:rsidRPr="00CA62A4" w:rsidRDefault="00FF6A77" w:rsidP="00FF6A77">
            <w:pPr>
              <w:pStyle w:val="ARCopy"/>
              <w:jc w:val="center"/>
            </w:pPr>
            <w:r w:rsidRPr="00A77772">
              <w:rPr>
                <w:b/>
                <w:bCs/>
              </w:rPr>
              <w:t>Digital</w:t>
            </w:r>
            <w:r w:rsidRPr="008C1186">
              <w:t>: 108,016</w:t>
            </w:r>
          </w:p>
        </w:tc>
      </w:tr>
      <w:tr w:rsidR="008C1186" w:rsidRPr="00CA62A4" w14:paraId="6B5B5898" w14:textId="341A9D96" w:rsidTr="007640C0">
        <w:tc>
          <w:tcPr>
            <w:tcW w:w="2161" w:type="dxa"/>
            <w:tcBorders>
              <w:top w:val="single" w:sz="2" w:space="0" w:color="auto"/>
              <w:bottom w:val="single" w:sz="2" w:space="0" w:color="auto"/>
            </w:tcBorders>
            <w:vAlign w:val="center"/>
          </w:tcPr>
          <w:p w14:paraId="66BF207D" w14:textId="629EB9F9" w:rsidR="00A77772" w:rsidRPr="00FF6A77" w:rsidRDefault="008C1186" w:rsidP="007640C0">
            <w:pPr>
              <w:pStyle w:val="ARCopy"/>
              <w:rPr>
                <w:b/>
                <w:bCs/>
                <w:sz w:val="18"/>
                <w:szCs w:val="18"/>
              </w:rPr>
            </w:pPr>
            <w:r w:rsidRPr="00FF6A77">
              <w:rPr>
                <w:b/>
                <w:bCs/>
                <w:szCs w:val="22"/>
              </w:rPr>
              <w:t>Bond refunds</w:t>
            </w:r>
          </w:p>
        </w:tc>
        <w:tc>
          <w:tcPr>
            <w:tcW w:w="1463" w:type="dxa"/>
            <w:tcBorders>
              <w:top w:val="single" w:sz="2" w:space="0" w:color="auto"/>
              <w:bottom w:val="single" w:sz="2" w:space="0" w:color="auto"/>
            </w:tcBorders>
            <w:shd w:val="clear" w:color="auto" w:fill="auto"/>
          </w:tcPr>
          <w:p w14:paraId="4D4E3FE3" w14:textId="49C3EE36" w:rsidR="008C1186" w:rsidRPr="00CA62A4" w:rsidRDefault="008C1186" w:rsidP="008C1186">
            <w:pPr>
              <w:pStyle w:val="ARCopy"/>
              <w:jc w:val="center"/>
            </w:pPr>
            <w:r w:rsidRPr="00AA57A0">
              <w:t>349,251</w:t>
            </w:r>
          </w:p>
        </w:tc>
        <w:tc>
          <w:tcPr>
            <w:tcW w:w="1462" w:type="dxa"/>
            <w:tcBorders>
              <w:top w:val="single" w:sz="2" w:space="0" w:color="auto"/>
              <w:bottom w:val="single" w:sz="2" w:space="0" w:color="auto"/>
            </w:tcBorders>
          </w:tcPr>
          <w:p w14:paraId="4DF5D78F" w14:textId="7C966D86" w:rsidR="008C1186" w:rsidRPr="00CA62A4" w:rsidRDefault="008C1186" w:rsidP="008C1186">
            <w:pPr>
              <w:pStyle w:val="ARCopy"/>
              <w:jc w:val="center"/>
            </w:pPr>
            <w:r w:rsidRPr="00AA57A0">
              <w:t>329,358</w:t>
            </w:r>
          </w:p>
        </w:tc>
        <w:tc>
          <w:tcPr>
            <w:tcW w:w="1462" w:type="dxa"/>
            <w:tcBorders>
              <w:top w:val="single" w:sz="2" w:space="0" w:color="auto"/>
              <w:bottom w:val="single" w:sz="2" w:space="0" w:color="auto"/>
            </w:tcBorders>
          </w:tcPr>
          <w:p w14:paraId="1533CDBC" w14:textId="31F49AB4" w:rsidR="008C1186" w:rsidRPr="00CA62A4" w:rsidRDefault="008C1186" w:rsidP="008C1186">
            <w:pPr>
              <w:pStyle w:val="ARCopy"/>
              <w:jc w:val="center"/>
            </w:pPr>
            <w:r w:rsidRPr="00AA57A0">
              <w:t>321,086</w:t>
            </w:r>
          </w:p>
        </w:tc>
        <w:tc>
          <w:tcPr>
            <w:tcW w:w="1462" w:type="dxa"/>
            <w:tcBorders>
              <w:top w:val="single" w:sz="2" w:space="0" w:color="auto"/>
              <w:bottom w:val="single" w:sz="2" w:space="0" w:color="auto"/>
            </w:tcBorders>
          </w:tcPr>
          <w:p w14:paraId="431A0C9E" w14:textId="0FDFA9F6" w:rsidR="008C1186" w:rsidRPr="00CA62A4" w:rsidRDefault="008C1186" w:rsidP="008C1186">
            <w:pPr>
              <w:pStyle w:val="ARCopy"/>
              <w:jc w:val="center"/>
            </w:pPr>
            <w:r w:rsidRPr="00AA57A0">
              <w:t>312,749</w:t>
            </w:r>
          </w:p>
        </w:tc>
        <w:tc>
          <w:tcPr>
            <w:tcW w:w="1629" w:type="dxa"/>
            <w:tcBorders>
              <w:top w:val="single" w:sz="2" w:space="0" w:color="auto"/>
              <w:bottom w:val="single" w:sz="2" w:space="0" w:color="auto"/>
            </w:tcBorders>
            <w:shd w:val="clear" w:color="auto" w:fill="F2F2F2" w:themeFill="background1" w:themeFillShade="F2"/>
          </w:tcPr>
          <w:p w14:paraId="0600B2DC" w14:textId="77777777" w:rsidR="008C1186" w:rsidRDefault="008C1186" w:rsidP="00FF6A77">
            <w:pPr>
              <w:pStyle w:val="ARCopy"/>
              <w:spacing w:after="60"/>
              <w:jc w:val="center"/>
            </w:pPr>
            <w:r w:rsidRPr="00AA57A0">
              <w:t>296,628</w:t>
            </w:r>
          </w:p>
          <w:p w14:paraId="63DA4E94" w14:textId="77777777" w:rsidR="00FF6A77" w:rsidRPr="008C1186" w:rsidRDefault="00FF6A77" w:rsidP="00FF6A77">
            <w:pPr>
              <w:pStyle w:val="ARCopy"/>
              <w:spacing w:after="0"/>
            </w:pPr>
            <w:r w:rsidRPr="00A77772">
              <w:rPr>
                <w:b/>
                <w:bCs/>
              </w:rPr>
              <w:t>Paper</w:t>
            </w:r>
            <w:r w:rsidRPr="008C1186">
              <w:t>: 158,255</w:t>
            </w:r>
          </w:p>
          <w:p w14:paraId="7C1C50BD" w14:textId="4905677F" w:rsidR="00FF6A77" w:rsidRPr="00CA62A4" w:rsidRDefault="00FF6A77" w:rsidP="00FF6A77">
            <w:pPr>
              <w:pStyle w:val="ARCopy"/>
              <w:jc w:val="center"/>
            </w:pPr>
            <w:r w:rsidRPr="00A77772">
              <w:rPr>
                <w:b/>
                <w:bCs/>
              </w:rPr>
              <w:t>Digital</w:t>
            </w:r>
            <w:r w:rsidRPr="008C1186">
              <w:t>: 138,373</w:t>
            </w:r>
          </w:p>
        </w:tc>
      </w:tr>
      <w:tr w:rsidR="00A77772" w:rsidRPr="00CA62A4" w14:paraId="1009A537" w14:textId="65526D47" w:rsidTr="00A77772">
        <w:tc>
          <w:tcPr>
            <w:tcW w:w="2161" w:type="dxa"/>
            <w:tcBorders>
              <w:top w:val="single" w:sz="2" w:space="0" w:color="auto"/>
              <w:bottom w:val="single" w:sz="18" w:space="0" w:color="auto"/>
            </w:tcBorders>
          </w:tcPr>
          <w:p w14:paraId="2A62C2A5" w14:textId="5BC31D54" w:rsidR="00A77772" w:rsidRPr="00FF6A77" w:rsidRDefault="00A77772" w:rsidP="00A77772">
            <w:pPr>
              <w:pStyle w:val="ARCopy"/>
              <w:rPr>
                <w:b/>
                <w:bCs/>
                <w:sz w:val="18"/>
                <w:szCs w:val="18"/>
              </w:rPr>
            </w:pPr>
            <w:r w:rsidRPr="00FF6A77">
              <w:rPr>
                <w:b/>
                <w:bCs/>
                <w:szCs w:val="22"/>
              </w:rPr>
              <w:t>Bond change forms</w:t>
            </w:r>
            <w:r w:rsidRPr="00FF6A77">
              <w:rPr>
                <w:szCs w:val="22"/>
              </w:rPr>
              <w:t xml:space="preserve"> </w:t>
            </w:r>
          </w:p>
        </w:tc>
        <w:tc>
          <w:tcPr>
            <w:tcW w:w="1463" w:type="dxa"/>
            <w:tcBorders>
              <w:top w:val="single" w:sz="2" w:space="0" w:color="auto"/>
              <w:bottom w:val="single" w:sz="18" w:space="0" w:color="auto"/>
            </w:tcBorders>
            <w:shd w:val="clear" w:color="auto" w:fill="auto"/>
          </w:tcPr>
          <w:p w14:paraId="29D1FE7F" w14:textId="57252963" w:rsidR="00A77772" w:rsidRPr="00CA62A4" w:rsidRDefault="00A77772" w:rsidP="00A77772">
            <w:pPr>
              <w:pStyle w:val="ARCopy"/>
              <w:jc w:val="center"/>
            </w:pPr>
            <w:r w:rsidRPr="00003480">
              <w:t>65,725</w:t>
            </w:r>
          </w:p>
        </w:tc>
        <w:tc>
          <w:tcPr>
            <w:tcW w:w="1462" w:type="dxa"/>
            <w:tcBorders>
              <w:top w:val="single" w:sz="2" w:space="0" w:color="auto"/>
              <w:bottom w:val="single" w:sz="18" w:space="0" w:color="auto"/>
            </w:tcBorders>
          </w:tcPr>
          <w:p w14:paraId="781D1DB5" w14:textId="47B19002" w:rsidR="00A77772" w:rsidRPr="00CA62A4" w:rsidRDefault="00A77772" w:rsidP="00A77772">
            <w:pPr>
              <w:pStyle w:val="ARCopy"/>
              <w:jc w:val="center"/>
            </w:pPr>
            <w:r w:rsidRPr="00003480">
              <w:t>122,366</w:t>
            </w:r>
          </w:p>
        </w:tc>
        <w:tc>
          <w:tcPr>
            <w:tcW w:w="1462" w:type="dxa"/>
            <w:tcBorders>
              <w:top w:val="single" w:sz="2" w:space="0" w:color="auto"/>
              <w:bottom w:val="single" w:sz="18" w:space="0" w:color="auto"/>
            </w:tcBorders>
          </w:tcPr>
          <w:p w14:paraId="60D4D917" w14:textId="01EE7CCA" w:rsidR="00A77772" w:rsidRPr="00CA62A4" w:rsidRDefault="00A77772" w:rsidP="00A77772">
            <w:pPr>
              <w:pStyle w:val="ARCopy"/>
              <w:jc w:val="center"/>
            </w:pPr>
            <w:r w:rsidRPr="00003480">
              <w:t>72,401</w:t>
            </w:r>
          </w:p>
        </w:tc>
        <w:tc>
          <w:tcPr>
            <w:tcW w:w="1462" w:type="dxa"/>
            <w:tcBorders>
              <w:top w:val="single" w:sz="2" w:space="0" w:color="auto"/>
              <w:bottom w:val="single" w:sz="18" w:space="0" w:color="auto"/>
            </w:tcBorders>
          </w:tcPr>
          <w:p w14:paraId="407B1AEE" w14:textId="3535FF9D" w:rsidR="00A77772" w:rsidRPr="00CA62A4" w:rsidRDefault="00A77772" w:rsidP="00A77772">
            <w:pPr>
              <w:pStyle w:val="ARCopy"/>
              <w:jc w:val="center"/>
            </w:pPr>
            <w:r w:rsidRPr="00003480">
              <w:t>69,437</w:t>
            </w:r>
          </w:p>
        </w:tc>
        <w:tc>
          <w:tcPr>
            <w:tcW w:w="1629" w:type="dxa"/>
            <w:tcBorders>
              <w:top w:val="single" w:sz="2" w:space="0" w:color="auto"/>
              <w:bottom w:val="single" w:sz="18" w:space="0" w:color="auto"/>
            </w:tcBorders>
            <w:shd w:val="clear" w:color="auto" w:fill="F2F2F2" w:themeFill="background1" w:themeFillShade="F2"/>
          </w:tcPr>
          <w:p w14:paraId="26371822" w14:textId="739C06A5" w:rsidR="00A77772" w:rsidRPr="00CA62A4" w:rsidRDefault="00A77772" w:rsidP="00A77772">
            <w:pPr>
              <w:pStyle w:val="ARCopy"/>
              <w:jc w:val="center"/>
            </w:pPr>
            <w:r w:rsidRPr="00003480">
              <w:t>77,007</w:t>
            </w:r>
          </w:p>
        </w:tc>
      </w:tr>
    </w:tbl>
    <w:p w14:paraId="145B3B23" w14:textId="77777777" w:rsidR="00A77772" w:rsidRPr="00A77772" w:rsidRDefault="00A77772" w:rsidP="00FF6A77">
      <w:pPr>
        <w:pStyle w:val="ARCopy"/>
        <w:spacing w:before="120" w:after="0"/>
        <w:rPr>
          <w:sz w:val="18"/>
          <w:szCs w:val="18"/>
        </w:rPr>
      </w:pPr>
      <w:r w:rsidRPr="00A77772">
        <w:rPr>
          <w:sz w:val="18"/>
          <w:szCs w:val="18"/>
        </w:rPr>
        <w:t>Bond change forms</w:t>
      </w:r>
    </w:p>
    <w:p w14:paraId="0AF8787F" w14:textId="77777777" w:rsidR="00A77772" w:rsidRPr="00A77772" w:rsidRDefault="00A77772" w:rsidP="00A77772">
      <w:pPr>
        <w:pStyle w:val="ARCopy"/>
        <w:spacing w:after="0"/>
        <w:rPr>
          <w:sz w:val="18"/>
          <w:szCs w:val="18"/>
        </w:rPr>
      </w:pPr>
      <w:r w:rsidRPr="00A77772">
        <w:rPr>
          <w:sz w:val="18"/>
          <w:szCs w:val="18"/>
        </w:rPr>
        <w:tab/>
      </w:r>
      <w:r w:rsidRPr="00A77772">
        <w:rPr>
          <w:i/>
          <w:iCs/>
          <w:sz w:val="18"/>
          <w:szCs w:val="18"/>
        </w:rPr>
        <w:t>Change of rental property</w:t>
      </w:r>
      <w:r w:rsidRPr="00A77772">
        <w:rPr>
          <w:sz w:val="18"/>
          <w:szCs w:val="18"/>
        </w:rPr>
        <w:t xml:space="preserve"> (Form 3) </w:t>
      </w:r>
    </w:p>
    <w:p w14:paraId="79335E40" w14:textId="77777777" w:rsidR="00A77772" w:rsidRPr="00A77772" w:rsidRDefault="00A77772" w:rsidP="00A77772">
      <w:pPr>
        <w:pStyle w:val="ARCopy"/>
        <w:spacing w:after="0"/>
        <w:rPr>
          <w:sz w:val="18"/>
          <w:szCs w:val="18"/>
        </w:rPr>
      </w:pPr>
      <w:r w:rsidRPr="00A77772">
        <w:rPr>
          <w:sz w:val="18"/>
          <w:szCs w:val="18"/>
        </w:rPr>
        <w:tab/>
      </w:r>
      <w:r w:rsidRPr="00A77772">
        <w:rPr>
          <w:i/>
          <w:iCs/>
          <w:sz w:val="18"/>
          <w:szCs w:val="18"/>
        </w:rPr>
        <w:t>Change of property manager/owner</w:t>
      </w:r>
      <w:r w:rsidRPr="00A77772">
        <w:rPr>
          <w:sz w:val="18"/>
          <w:szCs w:val="18"/>
        </w:rPr>
        <w:t xml:space="preserve"> (Form 5) </w:t>
      </w:r>
    </w:p>
    <w:p w14:paraId="42B3AD58" w14:textId="77777777" w:rsidR="00A77772" w:rsidRPr="00A77772" w:rsidRDefault="00A77772" w:rsidP="006C71C2">
      <w:pPr>
        <w:pStyle w:val="ARCopy"/>
        <w:rPr>
          <w:sz w:val="18"/>
          <w:szCs w:val="18"/>
        </w:rPr>
      </w:pPr>
      <w:r w:rsidRPr="00A77772">
        <w:rPr>
          <w:sz w:val="18"/>
          <w:szCs w:val="18"/>
        </w:rPr>
        <w:tab/>
      </w:r>
      <w:r w:rsidRPr="00A77772">
        <w:rPr>
          <w:i/>
          <w:iCs/>
          <w:sz w:val="18"/>
          <w:szCs w:val="18"/>
        </w:rPr>
        <w:t>Change of bond contributor</w:t>
      </w:r>
      <w:r w:rsidRPr="00A77772">
        <w:rPr>
          <w:sz w:val="18"/>
          <w:szCs w:val="18"/>
        </w:rPr>
        <w:t xml:space="preserve"> (Form 6)</w:t>
      </w:r>
    </w:p>
    <w:p w14:paraId="756CE62C" w14:textId="2A1B6D45" w:rsidR="00FA7AD7" w:rsidRDefault="00FA7AD7" w:rsidP="006C71C2">
      <w:pPr>
        <w:pStyle w:val="ARCopy"/>
        <w:spacing w:before="240"/>
      </w:pPr>
      <w:r w:rsidRPr="00FA7AD7">
        <w:t xml:space="preserve">The number of bond lodgement </w:t>
      </w:r>
      <w:r w:rsidRPr="006C71C2">
        <w:t>forms</w:t>
      </w:r>
      <w:r w:rsidRPr="00FA7AD7">
        <w:t xml:space="preserve"> and bond refund forms processed both reduced by 5.2 per cent compared to the previous year, consistent with the increase in the median length of tenancies. Other contributing factors for the decline include the implementation of the six-month eviction moratorium during the COVID-19 emergency</w:t>
      </w:r>
      <w:r w:rsidR="00C338FA">
        <w:t xml:space="preserve"> </w:t>
      </w:r>
      <w:r w:rsidRPr="00FA7AD7">
        <w:t>and the launch of RTA Web Services, which improved accuracy and legibility of information in customer transactions.</w:t>
      </w:r>
      <w:r>
        <w:br w:type="page"/>
      </w:r>
    </w:p>
    <w:p w14:paraId="7C8C4940" w14:textId="77777777" w:rsidR="0026764F" w:rsidRPr="00B50FEA" w:rsidRDefault="0026764F" w:rsidP="00B50FEA">
      <w:pPr>
        <w:pStyle w:val="ARH3"/>
      </w:pPr>
      <w:r w:rsidRPr="00B50FEA">
        <w:lastRenderedPageBreak/>
        <w:t>Contact Centre</w:t>
      </w:r>
    </w:p>
    <w:p w14:paraId="1E68AFAB" w14:textId="6E65BFC8" w:rsidR="0026764F" w:rsidRPr="00B40982" w:rsidRDefault="0026764F" w:rsidP="0026764F">
      <w:pPr>
        <w:pStyle w:val="ARCopy"/>
      </w:pPr>
      <w:r>
        <w:t>The RTA Contact Centre provides customers with tenancy information and advice, supporting tenants and property managers/owners to make informed decisions</w:t>
      </w:r>
      <w:r w:rsidRPr="004A429B">
        <w:t xml:space="preserve">. </w:t>
      </w:r>
      <w:r w:rsidRPr="00B40982">
        <w:t>The Contact Centre responded to 426,615 phone enquiries this year, an 18.4 per cent increase from last year. Staff answered an average of 1,610 calls each working day in 2019–20 (up from 1,441 calls per day in 2018–19). RTA customers are also able to self-service with information from other channels and platforms including the website.</w:t>
      </w:r>
    </w:p>
    <w:p w14:paraId="645B9B04" w14:textId="608C986A" w:rsidR="0026764F" w:rsidRDefault="0026764F" w:rsidP="0026764F">
      <w:pPr>
        <w:pStyle w:val="ARCopy"/>
      </w:pPr>
      <w:r w:rsidRPr="00B40982">
        <w:t xml:space="preserve">Due to the complexity of COVID-19 related tenancy calls, the average talk time has </w:t>
      </w:r>
      <w:r w:rsidRPr="0055130B">
        <w:t>increased to 4</w:t>
      </w:r>
      <w:r w:rsidR="009E1F11" w:rsidRPr="0055130B">
        <w:t>2</w:t>
      </w:r>
      <w:r w:rsidRPr="0055130B">
        <w:t>8 se</w:t>
      </w:r>
      <w:r w:rsidRPr="0038262D">
        <w:t>conds in 2019–20</w:t>
      </w:r>
      <w:r w:rsidRPr="00B40982">
        <w:t>, compared to 397 seconds in the previous year.</w:t>
      </w:r>
    </w:p>
    <w:p w14:paraId="2956E297" w14:textId="330F19C7" w:rsidR="0026764F" w:rsidRDefault="0026764F" w:rsidP="003F2FD8">
      <w:pPr>
        <w:pStyle w:val="ARchartheading"/>
        <w:spacing w:after="0"/>
      </w:pPr>
      <w:r>
        <w:t>Contact Centre phone enquiries</w:t>
      </w:r>
    </w:p>
    <w:p w14:paraId="655CAEC6" w14:textId="2FA9C6B6" w:rsidR="003F2FD8" w:rsidRDefault="003F2FD8" w:rsidP="003F2FD8">
      <w:pPr>
        <w:pStyle w:val="ARCopy"/>
      </w:pPr>
      <w:r>
        <w:rPr>
          <w:noProof/>
        </w:rPr>
        <w:drawing>
          <wp:inline distT="0" distB="0" distL="0" distR="0" wp14:anchorId="1F38F35C" wp14:editId="0C097C38">
            <wp:extent cx="6115685" cy="1669774"/>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F5A676" w14:textId="2546B247" w:rsidR="0026764F" w:rsidRPr="003F2FD8" w:rsidRDefault="0026764F" w:rsidP="0026764F">
      <w:pPr>
        <w:pStyle w:val="ARCopy"/>
        <w:rPr>
          <w:sz w:val="18"/>
          <w:szCs w:val="18"/>
        </w:rPr>
      </w:pPr>
      <w:r w:rsidRPr="003F2FD8">
        <w:rPr>
          <w:sz w:val="18"/>
          <w:szCs w:val="18"/>
        </w:rPr>
        <w:t>^Includes 30,786 COVID-19 related enquiries</w:t>
      </w:r>
    </w:p>
    <w:p w14:paraId="57846CFC" w14:textId="4EFD46F5" w:rsidR="0026764F" w:rsidRPr="00B50FEA" w:rsidRDefault="0026764F" w:rsidP="003F2FD8">
      <w:pPr>
        <w:pStyle w:val="ARH3"/>
        <w:spacing w:before="240"/>
      </w:pPr>
      <w:r w:rsidRPr="00B50FEA">
        <w:t xml:space="preserve">Dispute </w:t>
      </w:r>
      <w:r w:rsidR="005A1DC1">
        <w:t>r</w:t>
      </w:r>
      <w:r w:rsidRPr="00B50FEA">
        <w:t>esolution</w:t>
      </w:r>
    </w:p>
    <w:p w14:paraId="0E55DE09" w14:textId="77777777" w:rsidR="0026764F" w:rsidRDefault="0026764F" w:rsidP="0026764F">
      <w:pPr>
        <w:pStyle w:val="ARCopy"/>
      </w:pPr>
      <w:r>
        <w:t>The RTA offers a free, impartial and independent dispute resolution service to help tenants, property managers and property owners resolve tenancy disputes and reach a mutually agreeable outcome. This service helps customers avoid the need for legal action through the Queensland Civil and Administrative Tribunal (QCAT), saves customers time and money, and provides them with valuable negotiation and self-resolution skills.</w:t>
      </w:r>
    </w:p>
    <w:p w14:paraId="4DA4F7D3" w14:textId="4840C856" w:rsidR="0026764F" w:rsidRDefault="0026764F" w:rsidP="0026764F">
      <w:pPr>
        <w:pStyle w:val="ARCopy"/>
      </w:pPr>
      <w:r>
        <w:t xml:space="preserve">Dispute resolution requests are first assessed to determine whether the matter is suitable for conciliation. Disputing parties are contacted for further information which provides an opportunity for them to have their </w:t>
      </w:r>
      <w:r w:rsidRPr="00307985">
        <w:t xml:space="preserve">say. A trained RTA conciliator cannot make decisions, but instead facilitates confidential negotiations between disputing parties, either through </w:t>
      </w:r>
      <w:r>
        <w:t xml:space="preserve">one-to-one phone calls or a group teleconference to educate parties on their rights and responsibilities and </w:t>
      </w:r>
      <w:r w:rsidR="00E7454F">
        <w:t xml:space="preserve">to </w:t>
      </w:r>
      <w:r>
        <w:t>help them reach agreement.</w:t>
      </w:r>
    </w:p>
    <w:p w14:paraId="1B891DDC" w14:textId="46751773" w:rsidR="0026764F" w:rsidRPr="00B40982" w:rsidRDefault="0026764F" w:rsidP="0026764F">
      <w:pPr>
        <w:pStyle w:val="ARCopy"/>
      </w:pPr>
      <w:r w:rsidRPr="00B40982">
        <w:t xml:space="preserve">In 2019–20, the RTA revised our </w:t>
      </w:r>
      <w:r w:rsidR="00F950F9">
        <w:t xml:space="preserve">reporting </w:t>
      </w:r>
      <w:r w:rsidRPr="00B40982">
        <w:t xml:space="preserve">methodology to more accurately reflect dispute resolution requests that proceed to conciliation. This excludes requests where disputing parties subsequently withdrew from the conciliation process or </w:t>
      </w:r>
      <w:r w:rsidR="005B5EEA">
        <w:t>we</w:t>
      </w:r>
      <w:r w:rsidRPr="00B40982">
        <w:t>re unable to be contacted for conciliation.</w:t>
      </w:r>
    </w:p>
    <w:p w14:paraId="764B3C7D" w14:textId="241D94F5" w:rsidR="0026764F" w:rsidRDefault="0026764F" w:rsidP="003F2FD8">
      <w:pPr>
        <w:pStyle w:val="ARchartheading"/>
        <w:spacing w:after="0"/>
      </w:pPr>
      <w:r w:rsidRPr="00B40982">
        <w:t>Conciliated disputes (2014–15 to 2019–20)</w:t>
      </w:r>
    </w:p>
    <w:p w14:paraId="1DE83F91" w14:textId="71DB58DE" w:rsidR="003F2FD8" w:rsidRDefault="003F2FD8" w:rsidP="0026764F">
      <w:pPr>
        <w:pStyle w:val="ARchartheading"/>
      </w:pPr>
      <w:r>
        <w:rPr>
          <w:noProof/>
        </w:rPr>
        <w:drawing>
          <wp:inline distT="0" distB="0" distL="0" distR="0" wp14:anchorId="06ED2986" wp14:editId="62EF1D26">
            <wp:extent cx="6115685" cy="1669774"/>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2DE873C" w14:textId="77777777" w:rsidR="0026764F" w:rsidRPr="003F2FD8" w:rsidRDefault="0026764F" w:rsidP="0026764F">
      <w:pPr>
        <w:pStyle w:val="ARCopy"/>
        <w:rPr>
          <w:sz w:val="18"/>
          <w:szCs w:val="18"/>
        </w:rPr>
      </w:pPr>
      <w:r w:rsidRPr="003F2FD8">
        <w:rPr>
          <w:sz w:val="18"/>
          <w:szCs w:val="18"/>
        </w:rPr>
        <w:t>^Includes 1,791 COVID-19 related disputes</w:t>
      </w:r>
    </w:p>
    <w:p w14:paraId="529AF3ED" w14:textId="77777777" w:rsidR="003F2FD8" w:rsidRDefault="003F2FD8" w:rsidP="0026764F">
      <w:pPr>
        <w:pStyle w:val="ARCopy"/>
      </w:pPr>
      <w:r>
        <w:br w:type="page"/>
      </w:r>
    </w:p>
    <w:p w14:paraId="4EBEC5A0" w14:textId="64D123E3" w:rsidR="0026764F" w:rsidRDefault="0026764F" w:rsidP="0026764F">
      <w:pPr>
        <w:pStyle w:val="ARCopy"/>
      </w:pPr>
      <w:r>
        <w:lastRenderedPageBreak/>
        <w:t xml:space="preserve">The COVID-19 temporary amendments to the tenancy legislation passed on 24 April 2020 made conciliation mandatory for disputes relating to rental </w:t>
      </w:r>
      <w:r w:rsidRPr="00307985">
        <w:t xml:space="preserve">arrears resulting from the impacts of COVID-19. The RTA moved quickly to increase dispute resolution staff and prioritised conciliation </w:t>
      </w:r>
      <w:r>
        <w:t>for COVID-19 related tenancy disputes to support the Queensland renting community. Read more about the RTA’s COVID-19 response in the next section.</w:t>
      </w:r>
    </w:p>
    <w:p w14:paraId="165D3B0D" w14:textId="2937A0A3" w:rsidR="0026764F" w:rsidRPr="00B40982" w:rsidRDefault="0026764F" w:rsidP="0026764F">
      <w:pPr>
        <w:pStyle w:val="ARCopy"/>
      </w:pPr>
      <w:r w:rsidRPr="00B40982">
        <w:t>In 2019–20, the RTA resolved 74.1 per cent of all disputes where parties volunteered to participate.</w:t>
      </w:r>
    </w:p>
    <w:p w14:paraId="4107D44A" w14:textId="3D3F65A1" w:rsidR="0026764F" w:rsidRPr="00B40982" w:rsidRDefault="0026764F" w:rsidP="0026764F">
      <w:pPr>
        <w:pStyle w:val="ARCopy"/>
      </w:pPr>
      <w:r w:rsidRPr="00B40982">
        <w:t>Over half of the conciliated disputes relate to how a bond will be paid out at the end of a tenancy. Compensation claims for amounts in excess of the bond and claims submitted after the bond ha</w:t>
      </w:r>
      <w:r w:rsidR="005B5EEA">
        <w:t>d</w:t>
      </w:r>
      <w:r w:rsidRPr="00B40982">
        <w:t xml:space="preserve"> been paid out represent 12.2 per cent of all disputes, while 37.7 per cent of disputes occur</w:t>
      </w:r>
      <w:r w:rsidR="005B5EEA">
        <w:t>red</w:t>
      </w:r>
      <w:r w:rsidRPr="00B40982">
        <w:t xml:space="preserve"> during a tenancy. Such disputes often relate to ending a tenancy, rental arrears, repairs and maintenance.</w:t>
      </w:r>
    </w:p>
    <w:p w14:paraId="28041D29" w14:textId="77777777" w:rsidR="00F15654" w:rsidRPr="00B40982" w:rsidRDefault="00F15654" w:rsidP="0026764F">
      <w:pPr>
        <w:pStyle w:val="ARCopy"/>
      </w:pPr>
    </w:p>
    <w:p w14:paraId="07AC80AD" w14:textId="2C69744D" w:rsidR="000F243B" w:rsidRDefault="0026764F" w:rsidP="00E00F7C">
      <w:pPr>
        <w:pStyle w:val="ARchartheading"/>
        <w:spacing w:after="240"/>
      </w:pPr>
      <w:r w:rsidRPr="00B40982">
        <w:t xml:space="preserve">Dispute reasons </w:t>
      </w:r>
      <w:r w:rsidR="000F243B" w:rsidRPr="00B40982">
        <w:rPr>
          <w:rFonts w:ascii="Arial Nova Light" w:hAnsi="Arial Nova Light"/>
          <w:noProof/>
          <w:sz w:val="21"/>
          <w:szCs w:val="21"/>
        </w:rPr>
        <w:drawing>
          <wp:anchor distT="0" distB="0" distL="114300" distR="114300" simplePos="0" relativeHeight="251625472" behindDoc="0" locked="1" layoutInCell="1" allowOverlap="0" wp14:anchorId="154D7C44" wp14:editId="0A3E2C79">
            <wp:simplePos x="0" y="0"/>
            <wp:positionH relativeFrom="margin">
              <wp:align>left</wp:align>
            </wp:positionH>
            <wp:positionV relativeFrom="paragraph">
              <wp:posOffset>280035</wp:posOffset>
            </wp:positionV>
            <wp:extent cx="6277610" cy="2981325"/>
            <wp:effectExtent l="0" t="0" r="8890" b="0"/>
            <wp:wrapTopAndBottom/>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6D7FEF59" w14:textId="77777777" w:rsidR="00E00F7C" w:rsidRPr="00E00F7C" w:rsidRDefault="00E00F7C" w:rsidP="006C71C2">
      <w:pPr>
        <w:pStyle w:val="ARCopy"/>
        <w:spacing w:after="60"/>
        <w:rPr>
          <w:b/>
          <w:bCs/>
        </w:rPr>
      </w:pPr>
      <w:r w:rsidRPr="00E00F7C">
        <w:rPr>
          <w:b/>
          <w:bCs/>
        </w:rPr>
        <w:t>Other:</w:t>
      </w:r>
    </w:p>
    <w:p w14:paraId="600E2470" w14:textId="77777777" w:rsidR="00E00F7C" w:rsidRPr="00E00F7C" w:rsidRDefault="00E00F7C" w:rsidP="00E00F7C">
      <w:pPr>
        <w:pStyle w:val="ARCopy"/>
        <w:spacing w:after="0"/>
        <w:ind w:left="284"/>
      </w:pPr>
      <w:r w:rsidRPr="00E00F7C">
        <w:t>Overpaid rent</w:t>
      </w:r>
    </w:p>
    <w:p w14:paraId="1998C750" w14:textId="77777777" w:rsidR="00E00F7C" w:rsidRPr="00E00F7C" w:rsidRDefault="00E00F7C" w:rsidP="00E00F7C">
      <w:pPr>
        <w:pStyle w:val="ARCopy"/>
        <w:spacing w:after="0"/>
        <w:ind w:left="284"/>
      </w:pPr>
      <w:r w:rsidRPr="00E00F7C">
        <w:t>Tenancy database</w:t>
      </w:r>
    </w:p>
    <w:p w14:paraId="15230DC0" w14:textId="77777777" w:rsidR="00E00F7C" w:rsidRPr="00E00F7C" w:rsidRDefault="00E00F7C" w:rsidP="00E00F7C">
      <w:pPr>
        <w:pStyle w:val="ARCopy"/>
        <w:spacing w:after="0"/>
        <w:ind w:left="284"/>
      </w:pPr>
      <w:r w:rsidRPr="00E00F7C">
        <w:t>Rent reduction</w:t>
      </w:r>
    </w:p>
    <w:p w14:paraId="7CD32F60" w14:textId="77777777" w:rsidR="00E00F7C" w:rsidRPr="00E00F7C" w:rsidRDefault="00E00F7C" w:rsidP="00E00F7C">
      <w:pPr>
        <w:pStyle w:val="ARCopy"/>
        <w:spacing w:after="0"/>
        <w:ind w:left="284"/>
      </w:pPr>
      <w:r w:rsidRPr="00E00F7C">
        <w:t>Rent increase</w:t>
      </w:r>
    </w:p>
    <w:p w14:paraId="4CCD71A8" w14:textId="77777777" w:rsidR="00E00F7C" w:rsidRPr="00E00F7C" w:rsidRDefault="00E00F7C" w:rsidP="00E00F7C">
      <w:pPr>
        <w:pStyle w:val="ARCopy"/>
        <w:spacing w:after="0"/>
        <w:ind w:left="284"/>
      </w:pPr>
      <w:r w:rsidRPr="00E00F7C">
        <w:t>No refund form</w:t>
      </w:r>
    </w:p>
    <w:p w14:paraId="008E1692" w14:textId="77777777" w:rsidR="00E00F7C" w:rsidRPr="00E00F7C" w:rsidRDefault="00E00F7C" w:rsidP="00E00F7C">
      <w:pPr>
        <w:pStyle w:val="ARCopy"/>
        <w:spacing w:after="0"/>
        <w:ind w:left="284"/>
      </w:pPr>
      <w:r w:rsidRPr="00E00F7C">
        <w:t>Excessive hardship</w:t>
      </w:r>
    </w:p>
    <w:p w14:paraId="66049F07" w14:textId="77777777" w:rsidR="00E00F7C" w:rsidRPr="00E00F7C" w:rsidRDefault="00E00F7C" w:rsidP="00E00F7C">
      <w:pPr>
        <w:pStyle w:val="ARCopy"/>
        <w:spacing w:after="0"/>
        <w:ind w:left="284"/>
      </w:pPr>
      <w:r w:rsidRPr="00E00F7C">
        <w:t>Break lease</w:t>
      </w:r>
    </w:p>
    <w:p w14:paraId="5A55AE07" w14:textId="77777777" w:rsidR="00E00F7C" w:rsidRPr="00E00F7C" w:rsidRDefault="00E00F7C" w:rsidP="00E00F7C">
      <w:pPr>
        <w:pStyle w:val="ARCopy"/>
        <w:spacing w:after="0"/>
        <w:ind w:left="284"/>
      </w:pPr>
      <w:r w:rsidRPr="00E00F7C">
        <w:t>Lease variation/extension</w:t>
      </w:r>
    </w:p>
    <w:p w14:paraId="240229B9" w14:textId="77777777" w:rsidR="00E00F7C" w:rsidRPr="00E00F7C" w:rsidRDefault="00E00F7C" w:rsidP="00E00F7C">
      <w:pPr>
        <w:pStyle w:val="ARCopy"/>
        <w:spacing w:after="0"/>
        <w:ind w:left="284"/>
      </w:pPr>
      <w:r w:rsidRPr="00E00F7C">
        <w:t>Owner wants to move into property</w:t>
      </w:r>
    </w:p>
    <w:p w14:paraId="2890409B" w14:textId="410B3F78" w:rsidR="001E7037" w:rsidRDefault="00E00F7C" w:rsidP="001E7037">
      <w:pPr>
        <w:pStyle w:val="ARCopy"/>
        <w:spacing w:after="0"/>
        <w:ind w:left="284"/>
      </w:pPr>
      <w:r w:rsidRPr="00E00F7C">
        <w:t>Sale of property</w:t>
      </w:r>
    </w:p>
    <w:p w14:paraId="411A5374" w14:textId="4C6061AE" w:rsidR="0026764F" w:rsidRPr="00E00F7C" w:rsidRDefault="0026764F" w:rsidP="001E7037">
      <w:pPr>
        <w:pStyle w:val="ARCopy"/>
      </w:pPr>
      <w:r w:rsidRPr="00E00F7C">
        <w:br w:type="page"/>
      </w:r>
    </w:p>
    <w:p w14:paraId="0770BAB0" w14:textId="77777777" w:rsidR="005C576F" w:rsidRPr="005C576F" w:rsidRDefault="005C576F" w:rsidP="00E7454F">
      <w:pPr>
        <w:pStyle w:val="ARH1"/>
      </w:pPr>
      <w:r w:rsidRPr="00B40982">
        <w:lastRenderedPageBreak/>
        <w:t>RTA’s COVID-19 response</w:t>
      </w:r>
    </w:p>
    <w:p w14:paraId="1CB81C63" w14:textId="7B432E56" w:rsidR="005C576F" w:rsidRPr="005C576F" w:rsidRDefault="005C576F" w:rsidP="00532C97">
      <w:pPr>
        <w:pStyle w:val="ARintrocopy"/>
      </w:pPr>
      <w:r w:rsidRPr="00003B44">
        <w:t xml:space="preserve">The impact of </w:t>
      </w:r>
      <w:r w:rsidR="005B5EEA">
        <w:t xml:space="preserve">the </w:t>
      </w:r>
      <w:r w:rsidRPr="00003B44">
        <w:t>COVID-19 response and recovery has seen the RTA re-focus its services and efforts in the second half of 2019–20</w:t>
      </w:r>
      <w:r w:rsidR="00E73A0F">
        <w:t xml:space="preserve"> to p</w:t>
      </w:r>
      <w:r w:rsidRPr="00003B44">
        <w:t xml:space="preserve">lay a </w:t>
      </w:r>
      <w:r w:rsidRPr="005C576F">
        <w:t>crucial role in supporting the Queensland renting community during the pandemic</w:t>
      </w:r>
      <w:r w:rsidR="00E73A0F">
        <w:t>. O</w:t>
      </w:r>
      <w:r w:rsidRPr="005C576F">
        <w:t xml:space="preserve">ur website was continuously updated to acknowledge and clarify the latest tenancy news, information and changes as announced by the Prime Minister and the Queensland Government. </w:t>
      </w:r>
    </w:p>
    <w:p w14:paraId="6B9C9475" w14:textId="5B55819E" w:rsidR="005C576F" w:rsidRPr="005C576F" w:rsidRDefault="005C576F" w:rsidP="005C576F">
      <w:pPr>
        <w:pStyle w:val="ARCopy"/>
      </w:pPr>
      <w:r w:rsidRPr="005C576F">
        <w:t>Following the National Cabinet announcement of an eviction moratorium on 29 March 2020, the RTA engaged a second contact centre to help us operate a COVID-19 hotline and provide tailored information to Queenslanders</w:t>
      </w:r>
      <w:r w:rsidRPr="00003B44">
        <w:t xml:space="preserve">, including the rental grant administered by the Department of Housing and Public Works. In </w:t>
      </w:r>
      <w:r w:rsidRPr="005C576F">
        <w:t>mid-June, we transferred the operation of the hotline to Smart Service Queensland. As at 30 June 2020, we have received a total of 30,786 calls to this hotline. We also offered an SMS messaging service to provide customers with relevant tenancy information during the COVID-19 emergency without waiting in a phone queue. This SMS messaging service was active for 10 weeks and helped 2,090 customers. More than 78 per cent of those customers were satisfied with the tenancy information received via text messaging and did not need to speak with a Customer Experience Officer.</w:t>
      </w:r>
    </w:p>
    <w:p w14:paraId="7D22B5D9" w14:textId="1DE92A03" w:rsidR="005C576F" w:rsidRDefault="005C576F" w:rsidP="00C01E0F">
      <w:pPr>
        <w:pStyle w:val="ARCopy"/>
      </w:pPr>
      <w:r w:rsidRPr="005C576F">
        <w:t>With COVID-19 significantly impacting parties in a tenancy, conciliation was made mandatory</w:t>
      </w:r>
      <w:r w:rsidR="00E7454F">
        <w:t xml:space="preserve"> from 24 April 2020</w:t>
      </w:r>
      <w:r w:rsidRPr="005C576F">
        <w:t xml:space="preserve"> for impacted tenancies prior to seeking a ruling from the Queensland Civil and Administrative Tribunal (QCAT). The RTA quickly prepared to increase staff resources in the </w:t>
      </w:r>
      <w:r w:rsidR="00E7454F">
        <w:t>d</w:t>
      </w:r>
      <w:r w:rsidRPr="005C576F">
        <w:t xml:space="preserve">ispute </w:t>
      </w:r>
      <w:r w:rsidR="00E7454F">
        <w:t>r</w:t>
      </w:r>
      <w:r w:rsidRPr="005C576F">
        <w:t xml:space="preserve">esolution team. Conciliators were contacting disputing parties within two business days of receiving </w:t>
      </w:r>
      <w:r w:rsidR="00E7454F">
        <w:t xml:space="preserve">a request for </w:t>
      </w:r>
      <w:r w:rsidRPr="005C576F">
        <w:t xml:space="preserve">COVID-19 related dispute resolution. In these conciliations, a strong focus was placed on reassuring parties, providing information and assisting them to resolve their disputes and reach agreement, or make informed decisions on their next </w:t>
      </w:r>
      <w:r w:rsidRPr="00C01E0F">
        <w:t>steps</w:t>
      </w:r>
      <w:r w:rsidRPr="005C576F">
        <w:t xml:space="preserve">.  </w:t>
      </w:r>
    </w:p>
    <w:p w14:paraId="189D73D5" w14:textId="1CE16AA1" w:rsidR="00FA667A" w:rsidRDefault="00FA667A" w:rsidP="00C01E0F">
      <w:pPr>
        <w:pStyle w:val="ARCopy"/>
      </w:pPr>
    </w:p>
    <w:p w14:paraId="30B25AFD" w14:textId="77777777" w:rsidR="00031F4A" w:rsidRDefault="001804E3" w:rsidP="001804E3">
      <w:pPr>
        <w:pStyle w:val="ARchartheading"/>
        <w:rPr>
          <w:color w:val="00B050"/>
          <w:sz w:val="32"/>
          <w:szCs w:val="28"/>
        </w:rPr>
      </w:pPr>
      <w:r w:rsidRPr="00C01E0F">
        <w:t xml:space="preserve">Calls to COVID-19 hotline: </w:t>
      </w:r>
      <w:r w:rsidRPr="00307985">
        <w:rPr>
          <w:sz w:val="32"/>
          <w:szCs w:val="28"/>
        </w:rPr>
        <w:t>30,786</w:t>
      </w:r>
    </w:p>
    <w:p w14:paraId="149C91B3" w14:textId="77777777" w:rsidR="00031F4A" w:rsidRPr="00720CA1" w:rsidRDefault="00031F4A" w:rsidP="001804E3">
      <w:pPr>
        <w:pStyle w:val="ARchartheading"/>
        <w:rPr>
          <w:color w:val="00B050"/>
          <w:sz w:val="18"/>
          <w:szCs w:val="28"/>
        </w:rPr>
      </w:pPr>
    </w:p>
    <w:p w14:paraId="1145C0F7" w14:textId="0B012E64" w:rsidR="001804E3" w:rsidRPr="001804E3" w:rsidRDefault="00031F4A" w:rsidP="001804E3">
      <w:pPr>
        <w:pStyle w:val="ARchartheading"/>
      </w:pPr>
      <w:r w:rsidRPr="00031F4A">
        <w:t>Call topics for</w:t>
      </w:r>
      <w:r w:rsidR="001804E3" w:rsidRPr="00031F4A">
        <w:t xml:space="preserve"> </w:t>
      </w:r>
      <w:r>
        <w:t>COVID-19 hotline</w:t>
      </w:r>
      <w:r w:rsidR="001804E3" w:rsidRPr="00031F4A">
        <w:t xml:space="preserve"> </w:t>
      </w:r>
      <w:r w:rsidR="001804E3" w:rsidRPr="00C01E0F">
        <w:rPr>
          <w:noProof/>
        </w:rPr>
        <w:drawing>
          <wp:anchor distT="0" distB="0" distL="114300" distR="114300" simplePos="0" relativeHeight="251711488" behindDoc="0" locked="1" layoutInCell="1" allowOverlap="0" wp14:anchorId="62AE1A9E" wp14:editId="0E3CE67E">
            <wp:simplePos x="0" y="0"/>
            <wp:positionH relativeFrom="margin">
              <wp:posOffset>-3810</wp:posOffset>
            </wp:positionH>
            <wp:positionV relativeFrom="paragraph">
              <wp:posOffset>274320</wp:posOffset>
            </wp:positionV>
            <wp:extent cx="6103620" cy="2754630"/>
            <wp:effectExtent l="0" t="0" r="0" b="7620"/>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4DA96B4E" w14:textId="1D76B03F" w:rsidR="00BD7FE2" w:rsidRDefault="00BD7FE2" w:rsidP="00BD7FE2">
      <w:pPr>
        <w:pStyle w:val="ARCopy"/>
        <w:spacing w:after="0"/>
        <w:rPr>
          <w:rFonts w:ascii="Arial Nova Light" w:hAnsi="Arial Nova Light"/>
          <w:sz w:val="21"/>
        </w:rPr>
      </w:pPr>
    </w:p>
    <w:p w14:paraId="6D5412C9" w14:textId="4D61A82C" w:rsidR="001804E3" w:rsidRDefault="001804E3" w:rsidP="00BD7FE2">
      <w:pPr>
        <w:pStyle w:val="ARCopy"/>
        <w:spacing w:after="0"/>
        <w:rPr>
          <w:rFonts w:ascii="Arial Nova Light" w:hAnsi="Arial Nova Light"/>
          <w:sz w:val="21"/>
        </w:rPr>
      </w:pPr>
    </w:p>
    <w:p w14:paraId="367D8344" w14:textId="08219508" w:rsidR="001804E3" w:rsidRDefault="001804E3" w:rsidP="00BD7FE2">
      <w:pPr>
        <w:pStyle w:val="ARCopy"/>
        <w:spacing w:after="0"/>
        <w:rPr>
          <w:rFonts w:ascii="Arial Nova Light" w:hAnsi="Arial Nova Light"/>
          <w:sz w:val="21"/>
        </w:rPr>
      </w:pPr>
    </w:p>
    <w:p w14:paraId="0B5F18C5" w14:textId="5A45EE45" w:rsidR="001804E3" w:rsidRDefault="001804E3" w:rsidP="00BD7FE2">
      <w:pPr>
        <w:pStyle w:val="ARCopy"/>
        <w:spacing w:after="0"/>
        <w:rPr>
          <w:rFonts w:ascii="Arial Nova Light" w:hAnsi="Arial Nova Light"/>
          <w:sz w:val="21"/>
        </w:rPr>
      </w:pPr>
    </w:p>
    <w:p w14:paraId="47D2A974" w14:textId="77777777" w:rsidR="001804E3" w:rsidRPr="00CA62A4" w:rsidRDefault="001804E3" w:rsidP="00BD7FE2">
      <w:pPr>
        <w:pStyle w:val="ARCopy"/>
        <w:spacing w:after="0"/>
        <w:rPr>
          <w:rFonts w:ascii="Arial Nova Light" w:hAnsi="Arial Nova Light"/>
          <w:sz w:val="21"/>
        </w:rPr>
      </w:pPr>
    </w:p>
    <w:tbl>
      <w:tblPr>
        <w:tblStyle w:val="TableGrid"/>
        <w:tblW w:w="0" w:type="auto"/>
        <w:jc w:val="center"/>
        <w:tblBorders>
          <w:top w:val="single" w:sz="18" w:space="0" w:color="auto"/>
          <w:left w:val="none" w:sz="0" w:space="0" w:color="auto"/>
          <w:bottom w:val="single" w:sz="18" w:space="0" w:color="auto"/>
          <w:right w:val="none" w:sz="0" w:space="0" w:color="auto"/>
          <w:insideH w:val="single" w:sz="18" w:space="0" w:color="auto"/>
        </w:tblBorders>
        <w:tblLook w:val="04A0" w:firstRow="1" w:lastRow="0" w:firstColumn="1" w:lastColumn="0" w:noHBand="0" w:noVBand="1"/>
      </w:tblPr>
      <w:tblGrid>
        <w:gridCol w:w="4252"/>
        <w:gridCol w:w="3686"/>
      </w:tblGrid>
      <w:tr w:rsidR="00FA667A" w14:paraId="2D9B095D" w14:textId="76D144EA" w:rsidTr="001804E3">
        <w:trPr>
          <w:jc w:val="center"/>
        </w:trPr>
        <w:tc>
          <w:tcPr>
            <w:tcW w:w="7938" w:type="dxa"/>
            <w:gridSpan w:val="2"/>
            <w:shd w:val="clear" w:color="auto" w:fill="F2F2F2" w:themeFill="background1" w:themeFillShade="F2"/>
            <w:vAlign w:val="center"/>
          </w:tcPr>
          <w:p w14:paraId="554DCD9A" w14:textId="23FDD50F" w:rsidR="00FA667A" w:rsidRPr="005D4475" w:rsidRDefault="00FA667A" w:rsidP="00FA667A">
            <w:pPr>
              <w:spacing w:before="240" w:after="240"/>
              <w:jc w:val="center"/>
              <w:rPr>
                <w:rFonts w:ascii="Calibri" w:hAnsi="Calibri"/>
                <w:sz w:val="28"/>
                <w:szCs w:val="28"/>
              </w:rPr>
            </w:pPr>
            <w:r w:rsidRPr="00BD7FE2">
              <w:rPr>
                <w:rFonts w:ascii="Calibri" w:hAnsi="Calibri" w:cs="Calibri"/>
                <w:sz w:val="28"/>
                <w:szCs w:val="24"/>
              </w:rPr>
              <w:lastRenderedPageBreak/>
              <w:t xml:space="preserve">This year, </w:t>
            </w:r>
            <w:r w:rsidRPr="00760B68">
              <w:rPr>
                <w:rFonts w:ascii="Calibri" w:hAnsi="Calibri"/>
                <w:b/>
                <w:bCs/>
                <w:sz w:val="36"/>
                <w:szCs w:val="36"/>
              </w:rPr>
              <w:t>9</w:t>
            </w:r>
            <w:r>
              <w:rPr>
                <w:rFonts w:ascii="Calibri" w:hAnsi="Calibri"/>
                <w:b/>
                <w:bCs/>
                <w:sz w:val="36"/>
                <w:szCs w:val="36"/>
              </w:rPr>
              <w:t>%</w:t>
            </w:r>
            <w:r w:rsidRPr="00BD7FE2">
              <w:rPr>
                <w:rFonts w:ascii="Calibri" w:hAnsi="Calibri" w:cs="Calibri"/>
                <w:sz w:val="28"/>
                <w:szCs w:val="24"/>
              </w:rPr>
              <w:t xml:space="preserve"> of all conciliated disputes were related to COVID-19</w:t>
            </w:r>
          </w:p>
        </w:tc>
      </w:tr>
      <w:tr w:rsidR="00FA667A" w14:paraId="66274CF2" w14:textId="77777777" w:rsidTr="001804E3">
        <w:trPr>
          <w:jc w:val="center"/>
        </w:trPr>
        <w:tc>
          <w:tcPr>
            <w:tcW w:w="7938" w:type="dxa"/>
            <w:gridSpan w:val="2"/>
            <w:tcBorders>
              <w:bottom w:val="single" w:sz="18" w:space="0" w:color="auto"/>
            </w:tcBorders>
            <w:shd w:val="clear" w:color="auto" w:fill="F2F2F2" w:themeFill="background1" w:themeFillShade="F2"/>
            <w:vAlign w:val="center"/>
          </w:tcPr>
          <w:p w14:paraId="3A5B931B" w14:textId="52AFB21F" w:rsidR="00FA667A" w:rsidRPr="00BD7FE2" w:rsidRDefault="00FA667A" w:rsidP="00FA667A">
            <w:pPr>
              <w:spacing w:before="240" w:after="240"/>
              <w:jc w:val="center"/>
              <w:rPr>
                <w:rFonts w:ascii="Calibri" w:hAnsi="Calibri" w:cs="Calibri"/>
                <w:sz w:val="28"/>
                <w:szCs w:val="24"/>
              </w:rPr>
            </w:pPr>
            <w:r w:rsidRPr="00FA667A">
              <w:rPr>
                <w:rFonts w:ascii="Calibri" w:hAnsi="Calibri" w:cs="Calibri"/>
                <w:sz w:val="28"/>
                <w:szCs w:val="28"/>
              </w:rPr>
              <w:t xml:space="preserve">COVID-19 conciliation requests received: </w:t>
            </w:r>
            <w:r>
              <w:rPr>
                <w:rFonts w:ascii="Calibri" w:hAnsi="Calibri" w:cs="Calibri"/>
                <w:sz w:val="28"/>
                <w:szCs w:val="28"/>
              </w:rPr>
              <w:br/>
            </w:r>
            <w:r w:rsidRPr="00FA667A">
              <w:rPr>
                <w:rFonts w:ascii="Calibri" w:hAnsi="Calibri" w:cs="Calibri"/>
                <w:b/>
                <w:bCs/>
                <w:sz w:val="36"/>
                <w:szCs w:val="36"/>
              </w:rPr>
              <w:t>52%</w:t>
            </w:r>
            <w:r w:rsidRPr="00FA667A">
              <w:rPr>
                <w:rFonts w:ascii="Calibri" w:hAnsi="Calibri" w:cs="Calibri"/>
                <w:sz w:val="36"/>
                <w:szCs w:val="36"/>
              </w:rPr>
              <w:t xml:space="preserve"> </w:t>
            </w:r>
            <w:r w:rsidRPr="00FA667A">
              <w:rPr>
                <w:rFonts w:ascii="Calibri" w:hAnsi="Calibri" w:cs="Calibri"/>
                <w:sz w:val="28"/>
                <w:szCs w:val="28"/>
              </w:rPr>
              <w:t xml:space="preserve">from tenants/residents, </w:t>
            </w:r>
            <w:r w:rsidRPr="00FA667A">
              <w:rPr>
                <w:rFonts w:ascii="Calibri" w:hAnsi="Calibri" w:cs="Calibri"/>
                <w:b/>
                <w:bCs/>
                <w:sz w:val="36"/>
                <w:szCs w:val="36"/>
              </w:rPr>
              <w:t>48%</w:t>
            </w:r>
            <w:r w:rsidRPr="00FA667A">
              <w:rPr>
                <w:rFonts w:ascii="Calibri" w:hAnsi="Calibri" w:cs="Calibri"/>
                <w:sz w:val="36"/>
                <w:szCs w:val="36"/>
              </w:rPr>
              <w:t xml:space="preserve"> </w:t>
            </w:r>
            <w:r w:rsidRPr="00FA667A">
              <w:rPr>
                <w:rFonts w:ascii="Calibri" w:hAnsi="Calibri" w:cs="Calibri"/>
                <w:sz w:val="28"/>
                <w:szCs w:val="28"/>
              </w:rPr>
              <w:t>from managing part</w:t>
            </w:r>
            <w:r w:rsidR="00E73A0F">
              <w:rPr>
                <w:rFonts w:ascii="Calibri" w:hAnsi="Calibri" w:cs="Calibri"/>
                <w:sz w:val="28"/>
                <w:szCs w:val="28"/>
              </w:rPr>
              <w:t>ies</w:t>
            </w:r>
          </w:p>
        </w:tc>
      </w:tr>
      <w:tr w:rsidR="00FA667A" w14:paraId="407CC712" w14:textId="24D56BE2" w:rsidTr="001804E3">
        <w:trPr>
          <w:jc w:val="center"/>
        </w:trPr>
        <w:tc>
          <w:tcPr>
            <w:tcW w:w="4252" w:type="dxa"/>
            <w:tcBorders>
              <w:right w:val="single" w:sz="18" w:space="0" w:color="auto"/>
            </w:tcBorders>
            <w:shd w:val="clear" w:color="auto" w:fill="F2F2F2" w:themeFill="background1" w:themeFillShade="F2"/>
            <w:vAlign w:val="center"/>
          </w:tcPr>
          <w:p w14:paraId="1E446253" w14:textId="52E89EAA" w:rsidR="00FA667A" w:rsidRPr="00FA667A" w:rsidRDefault="00FA667A" w:rsidP="00FA667A">
            <w:pPr>
              <w:spacing w:before="120" w:after="200"/>
              <w:jc w:val="center"/>
              <w:rPr>
                <w:rFonts w:ascii="Calibri" w:hAnsi="Calibri" w:cs="Calibri"/>
                <w:sz w:val="28"/>
                <w:szCs w:val="28"/>
              </w:rPr>
            </w:pPr>
            <w:r w:rsidRPr="00FA667A">
              <w:rPr>
                <w:rFonts w:ascii="Calibri" w:hAnsi="Calibri" w:cs="Calibri"/>
                <w:sz w:val="28"/>
                <w:szCs w:val="28"/>
              </w:rPr>
              <w:t xml:space="preserve">COVID-19 dispute resolution rate: </w:t>
            </w:r>
            <w:r>
              <w:rPr>
                <w:rFonts w:ascii="Calibri" w:hAnsi="Calibri" w:cs="Calibri"/>
                <w:sz w:val="28"/>
                <w:szCs w:val="28"/>
              </w:rPr>
              <w:br/>
            </w:r>
            <w:r w:rsidR="001804E3">
              <w:rPr>
                <w:rFonts w:ascii="Calibri" w:hAnsi="Calibri" w:cs="Calibri"/>
                <w:b/>
                <w:bCs/>
                <w:sz w:val="36"/>
                <w:szCs w:val="36"/>
              </w:rPr>
              <w:t>7</w:t>
            </w:r>
            <w:r w:rsidRPr="00FA667A">
              <w:rPr>
                <w:rFonts w:ascii="Calibri" w:hAnsi="Calibri" w:cs="Calibri"/>
                <w:b/>
                <w:bCs/>
                <w:sz w:val="36"/>
                <w:szCs w:val="36"/>
              </w:rPr>
              <w:t>3.5%</w:t>
            </w:r>
          </w:p>
        </w:tc>
        <w:tc>
          <w:tcPr>
            <w:tcW w:w="3686" w:type="dxa"/>
            <w:tcBorders>
              <w:left w:val="single" w:sz="18" w:space="0" w:color="auto"/>
            </w:tcBorders>
            <w:shd w:val="clear" w:color="auto" w:fill="F2F2F2" w:themeFill="background1" w:themeFillShade="F2"/>
          </w:tcPr>
          <w:p w14:paraId="2A9875E6" w14:textId="59E390E4" w:rsidR="00FA667A" w:rsidRPr="00FA667A" w:rsidRDefault="00FA667A" w:rsidP="00FA667A">
            <w:pPr>
              <w:pStyle w:val="ARCopy"/>
              <w:spacing w:before="120" w:after="200"/>
              <w:jc w:val="center"/>
              <w:rPr>
                <w:rFonts w:ascii="Calibri" w:hAnsi="Calibri" w:cs="Calibri"/>
                <w:b/>
                <w:bCs/>
                <w:sz w:val="28"/>
                <w:szCs w:val="28"/>
              </w:rPr>
            </w:pPr>
            <w:r w:rsidRPr="00FA667A">
              <w:rPr>
                <w:rFonts w:ascii="Calibri" w:hAnsi="Calibri" w:cs="Calibri"/>
                <w:sz w:val="28"/>
                <w:szCs w:val="28"/>
              </w:rPr>
              <w:t>Average resolution time:</w:t>
            </w:r>
            <w:r>
              <w:rPr>
                <w:rFonts w:ascii="Calibri" w:hAnsi="Calibri" w:cs="Calibri"/>
                <w:sz w:val="28"/>
                <w:szCs w:val="28"/>
              </w:rPr>
              <w:br/>
            </w:r>
            <w:r w:rsidRPr="00FA667A">
              <w:rPr>
                <w:rFonts w:ascii="Calibri" w:hAnsi="Calibri" w:cs="Calibri"/>
                <w:b/>
                <w:bCs/>
                <w:sz w:val="36"/>
                <w:szCs w:val="36"/>
              </w:rPr>
              <w:t>7.2 days</w:t>
            </w:r>
          </w:p>
        </w:tc>
      </w:tr>
    </w:tbl>
    <w:p w14:paraId="547347F8" w14:textId="5A046250" w:rsidR="00C01E0F" w:rsidRDefault="00C01E0F" w:rsidP="001804E3">
      <w:pPr>
        <w:pStyle w:val="ARCopy"/>
      </w:pPr>
    </w:p>
    <w:p w14:paraId="753C8188" w14:textId="77777777" w:rsidR="001804E3" w:rsidRPr="001804E3" w:rsidRDefault="001804E3" w:rsidP="00720CA1">
      <w:pPr>
        <w:pStyle w:val="ARCopy"/>
        <w:spacing w:after="0"/>
      </w:pPr>
    </w:p>
    <w:p w14:paraId="1C1FE961" w14:textId="2839CB96" w:rsidR="001804E3" w:rsidRDefault="00BD7FE2" w:rsidP="00C01E0F">
      <w:pPr>
        <w:pStyle w:val="ARchartheading"/>
        <w:spacing w:before="120"/>
        <w:rPr>
          <w:sz w:val="32"/>
          <w:szCs w:val="28"/>
        </w:rPr>
      </w:pPr>
      <w:r w:rsidRPr="005C576F">
        <w:t xml:space="preserve">Conciliated COVID-19 disputes: </w:t>
      </w:r>
      <w:r w:rsidRPr="00C01E0F">
        <w:rPr>
          <w:sz w:val="32"/>
          <w:szCs w:val="28"/>
        </w:rPr>
        <w:t>1,791</w:t>
      </w:r>
    </w:p>
    <w:p w14:paraId="20B1ACB0" w14:textId="77777777" w:rsidR="00720CA1" w:rsidRDefault="00720CA1" w:rsidP="00C01E0F">
      <w:pPr>
        <w:pStyle w:val="ARchartheading"/>
        <w:spacing w:before="120"/>
      </w:pPr>
    </w:p>
    <w:p w14:paraId="3B0A0153" w14:textId="242B0027" w:rsidR="00720CA1" w:rsidRPr="00720CA1" w:rsidRDefault="00720CA1" w:rsidP="00C01E0F">
      <w:pPr>
        <w:pStyle w:val="ARchartheading"/>
        <w:spacing w:before="120"/>
      </w:pPr>
      <w:r>
        <w:t>Conciliation reasons for COVID-19 disputes</w:t>
      </w:r>
    </w:p>
    <w:p w14:paraId="1276756F" w14:textId="364041D4" w:rsidR="005C576F" w:rsidRPr="00C504A5" w:rsidRDefault="001804E3" w:rsidP="001804E3">
      <w:pPr>
        <w:pStyle w:val="ARchartheading"/>
        <w:spacing w:before="120"/>
        <w:jc w:val="center"/>
        <w:rPr>
          <w:sz w:val="18"/>
          <w:szCs w:val="18"/>
        </w:rPr>
      </w:pPr>
      <w:r>
        <w:rPr>
          <w:rFonts w:ascii="Arial Nova Light" w:hAnsi="Arial Nova Light"/>
          <w:noProof/>
          <w:sz w:val="21"/>
          <w:szCs w:val="21"/>
        </w:rPr>
        <w:drawing>
          <wp:anchor distT="0" distB="0" distL="114300" distR="114300" simplePos="0" relativeHeight="251709440" behindDoc="0" locked="1" layoutInCell="1" allowOverlap="0" wp14:anchorId="7BBA079F" wp14:editId="51631CA8">
            <wp:simplePos x="0" y="0"/>
            <wp:positionH relativeFrom="margin">
              <wp:posOffset>0</wp:posOffset>
            </wp:positionH>
            <wp:positionV relativeFrom="paragraph">
              <wp:posOffset>-73660</wp:posOffset>
            </wp:positionV>
            <wp:extent cx="6210300" cy="2814320"/>
            <wp:effectExtent l="0" t="0" r="0" b="508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005C576F" w:rsidRPr="00C504A5">
        <w:rPr>
          <w:sz w:val="18"/>
          <w:szCs w:val="18"/>
        </w:rPr>
        <w:t xml:space="preserve">Note: A dispute case may have one or more reasons for </w:t>
      </w:r>
      <w:r w:rsidR="00720CA1">
        <w:rPr>
          <w:sz w:val="18"/>
          <w:szCs w:val="18"/>
        </w:rPr>
        <w:t>conciliation</w:t>
      </w:r>
      <w:r w:rsidR="005C576F" w:rsidRPr="00C504A5">
        <w:rPr>
          <w:sz w:val="18"/>
          <w:szCs w:val="18"/>
        </w:rPr>
        <w:t>; percentages may exceed 100%.</w:t>
      </w:r>
    </w:p>
    <w:p w14:paraId="620C90F8" w14:textId="77777777" w:rsidR="001804E3" w:rsidRPr="001804E3" w:rsidRDefault="001804E3" w:rsidP="001804E3">
      <w:pPr>
        <w:pStyle w:val="ARCopy"/>
        <w:spacing w:after="360"/>
      </w:pPr>
    </w:p>
    <w:tbl>
      <w:tblPr>
        <w:tblStyle w:val="TableGrid"/>
        <w:tblW w:w="0" w:type="auto"/>
        <w:jc w:val="center"/>
        <w:tblBorders>
          <w:top w:val="single" w:sz="8" w:space="0" w:color="auto"/>
          <w:left w:val="none" w:sz="0" w:space="0" w:color="auto"/>
          <w:bottom w:val="single" w:sz="8" w:space="0" w:color="auto"/>
          <w:right w:val="none" w:sz="0" w:space="0" w:color="auto"/>
        </w:tblBorders>
        <w:shd w:val="clear" w:color="auto" w:fill="F2F2F2" w:themeFill="background1" w:themeFillShade="F2"/>
        <w:tblLook w:val="04A0" w:firstRow="1" w:lastRow="0" w:firstColumn="1" w:lastColumn="0" w:noHBand="0" w:noVBand="1"/>
      </w:tblPr>
      <w:tblGrid>
        <w:gridCol w:w="8080"/>
      </w:tblGrid>
      <w:tr w:rsidR="00FA667A" w14:paraId="7697A003" w14:textId="77777777" w:rsidTr="001804E3">
        <w:trPr>
          <w:jc w:val="center"/>
        </w:trPr>
        <w:tc>
          <w:tcPr>
            <w:tcW w:w="8080" w:type="dxa"/>
            <w:shd w:val="clear" w:color="auto" w:fill="F2F2F2" w:themeFill="background1" w:themeFillShade="F2"/>
            <w:vAlign w:val="center"/>
          </w:tcPr>
          <w:p w14:paraId="710F64B6" w14:textId="1FE7D52B" w:rsidR="00FA667A" w:rsidRPr="00FA667A" w:rsidRDefault="00DF6720" w:rsidP="00056087">
            <w:pPr>
              <w:spacing w:before="60" w:after="120"/>
              <w:jc w:val="center"/>
              <w:rPr>
                <w:rFonts w:ascii="Calibri" w:hAnsi="Calibri" w:cs="Calibri"/>
                <w:sz w:val="28"/>
                <w:szCs w:val="28"/>
              </w:rPr>
            </w:pPr>
            <w:r w:rsidRPr="00FA667A">
              <w:rPr>
                <w:rFonts w:ascii="Calibri" w:hAnsi="Calibri" w:cs="Calibri"/>
                <w:b/>
                <w:bCs/>
                <w:sz w:val="36"/>
                <w:szCs w:val="36"/>
              </w:rPr>
              <w:t>4.7%</w:t>
            </w:r>
            <w:r>
              <w:rPr>
                <w:rFonts w:ascii="Calibri" w:hAnsi="Calibri" w:cs="Calibri"/>
                <w:b/>
                <w:bCs/>
                <w:sz w:val="36"/>
                <w:szCs w:val="36"/>
              </w:rPr>
              <w:t xml:space="preserve"> </w:t>
            </w:r>
            <w:r w:rsidR="00407A62" w:rsidRPr="00407A62">
              <w:rPr>
                <w:rFonts w:ascii="Calibri" w:hAnsi="Calibri" w:cs="Calibri"/>
                <w:sz w:val="28"/>
                <w:szCs w:val="28"/>
              </w:rPr>
              <w:t>of co</w:t>
            </w:r>
            <w:r w:rsidR="00FA667A" w:rsidRPr="00FA667A">
              <w:rPr>
                <w:rFonts w:ascii="Calibri" w:hAnsi="Calibri" w:cs="Calibri"/>
                <w:sz w:val="28"/>
                <w:szCs w:val="28"/>
              </w:rPr>
              <w:t>nciliated disputes proceed</w:t>
            </w:r>
            <w:r w:rsidR="001215E6">
              <w:rPr>
                <w:rFonts w:ascii="Calibri" w:hAnsi="Calibri" w:cs="Calibri"/>
                <w:sz w:val="28"/>
                <w:szCs w:val="28"/>
              </w:rPr>
              <w:t>ed</w:t>
            </w:r>
            <w:r w:rsidR="00FA667A" w:rsidRPr="00FA667A">
              <w:rPr>
                <w:rFonts w:ascii="Calibri" w:hAnsi="Calibri" w:cs="Calibri"/>
                <w:sz w:val="28"/>
                <w:szCs w:val="28"/>
              </w:rPr>
              <w:t xml:space="preserve"> to tribunal (QCAT)</w:t>
            </w:r>
            <w:r w:rsidR="00FA667A" w:rsidRPr="00FA667A">
              <w:rPr>
                <w:rFonts w:ascii="Calibri" w:hAnsi="Calibri" w:cs="Calibri"/>
                <w:b/>
                <w:bCs/>
                <w:sz w:val="36"/>
                <w:szCs w:val="36"/>
              </w:rPr>
              <w:t xml:space="preserve"> </w:t>
            </w:r>
          </w:p>
        </w:tc>
      </w:tr>
    </w:tbl>
    <w:p w14:paraId="07936D1C" w14:textId="7FCCF6A9" w:rsidR="00C504A5" w:rsidRPr="001804E3" w:rsidRDefault="00C504A5" w:rsidP="001804E3">
      <w:pPr>
        <w:pStyle w:val="ARCopy"/>
      </w:pPr>
    </w:p>
    <w:p w14:paraId="572BDBAA" w14:textId="77777777" w:rsidR="00C343C2" w:rsidRDefault="00C343C2" w:rsidP="005C576F">
      <w:pPr>
        <w:pStyle w:val="ARCopy"/>
      </w:pPr>
    </w:p>
    <w:p w14:paraId="513A76E9" w14:textId="7CD01E6B" w:rsidR="005C576F" w:rsidRPr="005C576F" w:rsidRDefault="005C576F" w:rsidP="005C576F">
      <w:pPr>
        <w:pStyle w:val="ARCopy"/>
      </w:pPr>
      <w:r w:rsidRPr="005C576F">
        <w:t xml:space="preserve">Parties who were unable to resolve disputes through </w:t>
      </w:r>
      <w:r w:rsidRPr="00307985">
        <w:t xml:space="preserve">conciliation were given information on </w:t>
      </w:r>
      <w:r w:rsidRPr="005C576F">
        <w:t>how they may seek a ruling from QCAT if they wish</w:t>
      </w:r>
      <w:r w:rsidR="004136BF">
        <w:t>ed</w:t>
      </w:r>
      <w:r w:rsidRPr="005C576F">
        <w:t xml:space="preserve">. Note that not all parties </w:t>
      </w:r>
      <w:r w:rsidR="004136BF">
        <w:t>took</w:t>
      </w:r>
      <w:r w:rsidRPr="005C576F">
        <w:t xml:space="preserve"> unresolved disputes to QCAT – some </w:t>
      </w:r>
      <w:r w:rsidR="004136BF">
        <w:t>chose</w:t>
      </w:r>
      <w:r w:rsidRPr="005C576F">
        <w:t xml:space="preserve"> not to pursue further and others </w:t>
      </w:r>
      <w:r w:rsidR="004136BF">
        <w:t>would</w:t>
      </w:r>
      <w:r w:rsidRPr="005C576F">
        <w:t xml:space="preserve"> later reach agreement. </w:t>
      </w:r>
      <w:r w:rsidRPr="00B40982">
        <w:t>Only 85 conciliated disputes have progressed to QCAT, which represents 4.7 per cent of all COVID-19 related tenancy disputes.</w:t>
      </w:r>
    </w:p>
    <w:p w14:paraId="0FFBC990" w14:textId="1ACC52CF" w:rsidR="005C576F" w:rsidRPr="005C576F" w:rsidRDefault="005C576F" w:rsidP="005C576F">
      <w:pPr>
        <w:pStyle w:val="ARH4"/>
      </w:pPr>
      <w:r w:rsidRPr="005C576F">
        <w:t>Supporting the sector through the pandemic</w:t>
      </w:r>
    </w:p>
    <w:p w14:paraId="768ED869" w14:textId="54F51064" w:rsidR="005C576F" w:rsidRPr="005C576F" w:rsidRDefault="005C576F" w:rsidP="005C576F">
      <w:pPr>
        <w:pStyle w:val="ARCopy"/>
      </w:pPr>
      <w:r w:rsidRPr="005C576F">
        <w:t>Following the National Cabinet announcement of a moratorium on evictions on 29 March 2020, the RTA worked closely with the Department of Housing and Public Works and sector stakeholders to support the development and implementation of a corresponding legislative response.</w:t>
      </w:r>
    </w:p>
    <w:p w14:paraId="6B431563" w14:textId="584472CD" w:rsidR="005C576F" w:rsidRPr="005C576F" w:rsidRDefault="005C576F" w:rsidP="005C576F">
      <w:pPr>
        <w:pStyle w:val="ARCopy"/>
      </w:pPr>
      <w:r w:rsidRPr="005C576F">
        <w:lastRenderedPageBreak/>
        <w:t>The RTA website was updated continuously with the latest information and news. The importance of working together, behaving reasonably and with empathy while considering individual circumstances was emphasised to encourage parties to self-resolve disputes and sustain tenancies.</w:t>
      </w:r>
    </w:p>
    <w:p w14:paraId="7E93A4C7" w14:textId="1DEB316F" w:rsidR="005C576F" w:rsidRPr="005C576F" w:rsidRDefault="005C576F" w:rsidP="005C576F">
      <w:pPr>
        <w:pStyle w:val="ARCopy"/>
      </w:pPr>
      <w:r w:rsidRPr="005C576F">
        <w:t xml:space="preserve">With the passing of the </w:t>
      </w:r>
      <w:r w:rsidR="006F56F1" w:rsidRPr="006F56F1">
        <w:rPr>
          <w:iCs/>
        </w:rPr>
        <w:t>COVID-19 R</w:t>
      </w:r>
      <w:r w:rsidR="006F56F1">
        <w:rPr>
          <w:iCs/>
        </w:rPr>
        <w:t>e</w:t>
      </w:r>
      <w:r w:rsidR="006F56F1" w:rsidRPr="006F56F1">
        <w:rPr>
          <w:iCs/>
        </w:rPr>
        <w:t>gulations</w:t>
      </w:r>
      <w:r w:rsidRPr="005C576F">
        <w:t xml:space="preserve">, the RTA updated existing forms and publications to reflect the temporary amendments to the tenancy legislation and developed new forms for new requirements introduced, particularly around domestic and family violence protections and the </w:t>
      </w:r>
      <w:r w:rsidR="004136BF">
        <w:t>new ‘</w:t>
      </w:r>
      <w:r w:rsidRPr="005C576F">
        <w:t>show cause</w:t>
      </w:r>
      <w:r w:rsidR="004136BF">
        <w:t>’ process</w:t>
      </w:r>
      <w:r w:rsidRPr="005C576F">
        <w:t xml:space="preserve"> for rent arrears.</w:t>
      </w:r>
    </w:p>
    <w:p w14:paraId="10A3A170" w14:textId="3F3A7DA6" w:rsidR="005C576F" w:rsidRPr="005C576F" w:rsidRDefault="005C576F" w:rsidP="005C576F">
      <w:pPr>
        <w:pStyle w:val="ARCopy"/>
      </w:pPr>
      <w:r w:rsidRPr="005C576F">
        <w:t>Information for the RTA website and the Queensland Government Residential Rental Hub website were developed with key changes communicated via supporting resources, such as videos and fact sheets. We also responded to media enquiries</w:t>
      </w:r>
      <w:r w:rsidR="004136BF">
        <w:t xml:space="preserve">, </w:t>
      </w:r>
      <w:r w:rsidRPr="005C576F">
        <w:t>developed tailored customer responses and resources</w:t>
      </w:r>
      <w:r w:rsidR="004136BF">
        <w:t xml:space="preserve">, and answered </w:t>
      </w:r>
      <w:r w:rsidRPr="005C576F">
        <w:t xml:space="preserve">tenancy questions on the ‘Housing for Queensland’ Facebook page, which is monitored by the Department of Housing and Public Works. </w:t>
      </w:r>
    </w:p>
    <w:p w14:paraId="557B9B6B" w14:textId="4701AC09" w:rsidR="005C576F" w:rsidRPr="005C576F" w:rsidRDefault="005C576F" w:rsidP="005C576F">
      <w:pPr>
        <w:pStyle w:val="ARCopy"/>
      </w:pPr>
      <w:r w:rsidRPr="005C576F">
        <w:t xml:space="preserve">Three webinars were released in May 2020 to provide an overview of the COVID-19 </w:t>
      </w:r>
      <w:r w:rsidR="006F56F1">
        <w:t>R</w:t>
      </w:r>
      <w:r w:rsidRPr="005C576F">
        <w:t>egulations and the changes affecting tenants, property managers and property owners respectively. The RTA also featured in a four-part video series developed by the Tenancy Skills Institute titled ‘Your Tenancy During COVID and Beyond’, which was released in late May.</w:t>
      </w:r>
    </w:p>
    <w:p w14:paraId="593C97FF" w14:textId="233A4AF6" w:rsidR="005C576F" w:rsidRPr="005C576F" w:rsidRDefault="005C576F" w:rsidP="005C576F">
      <w:pPr>
        <w:pStyle w:val="ARCopy"/>
      </w:pPr>
      <w:r w:rsidRPr="005C576F">
        <w:t xml:space="preserve">The RTA is a member of the COVID-19 Housing Security Sub-Committee </w:t>
      </w:r>
      <w:r w:rsidR="00F950F9">
        <w:t>of the</w:t>
      </w:r>
      <w:r w:rsidRPr="005C576F">
        <w:t xml:space="preserve"> Minister</w:t>
      </w:r>
      <w:r w:rsidR="00F950F9">
        <w:t>ial Housing Council</w:t>
      </w:r>
      <w:r w:rsidRPr="005C576F">
        <w:t xml:space="preserve"> and we will continue to work with stakeholders to oversee the implementation of the COVID-19 </w:t>
      </w:r>
      <w:r w:rsidR="00D46BC0">
        <w:t>R</w:t>
      </w:r>
      <w:r w:rsidRPr="005C576F">
        <w:t xml:space="preserve">egulations. </w:t>
      </w:r>
      <w:r w:rsidR="00B40982" w:rsidRPr="005C69D3">
        <w:t>We have</w:t>
      </w:r>
      <w:r w:rsidRPr="005C69D3">
        <w:t xml:space="preserve"> been publishing data and information on the legislated mandatory conciliation for COVID-19 related disputes. Media releases on the findings from COVID-19 conciliations and disputes can be found at </w:t>
      </w:r>
      <w:hyperlink r:id="rId20" w:history="1">
        <w:r w:rsidRPr="00891645">
          <w:rPr>
            <w:rStyle w:val="Hyperlink"/>
            <w:color w:val="auto"/>
          </w:rPr>
          <w:t>rta.qld.gov.au/news</w:t>
        </w:r>
      </w:hyperlink>
      <w:r w:rsidRPr="005C69D3">
        <w:t xml:space="preserve">. </w:t>
      </w:r>
      <w:r w:rsidRPr="005C576F">
        <w:t xml:space="preserve">The RTA will continue to support Queenslanders and make renting work for everyone through the next legislative milestones and </w:t>
      </w:r>
      <w:r w:rsidR="004136BF">
        <w:t xml:space="preserve">respond to the </w:t>
      </w:r>
      <w:r w:rsidRPr="005C576F">
        <w:t xml:space="preserve">anticipated impacts on tenancies </w:t>
      </w:r>
      <w:r w:rsidR="005C69D3">
        <w:t>as</w:t>
      </w:r>
      <w:r w:rsidRPr="005C576F">
        <w:t xml:space="preserve"> </w:t>
      </w:r>
      <w:r w:rsidRPr="005C69D3">
        <w:t>the</w:t>
      </w:r>
      <w:r w:rsidR="004136BF">
        <w:t xml:space="preserve"> </w:t>
      </w:r>
      <w:r w:rsidRPr="005C576F">
        <w:t>eviction moratorium comes to an end.</w:t>
      </w:r>
    </w:p>
    <w:p w14:paraId="0589BF76" w14:textId="24611945" w:rsidR="005C576F" w:rsidRPr="00307985" w:rsidRDefault="005C576F" w:rsidP="005C576F">
      <w:pPr>
        <w:pStyle w:val="ARH4"/>
      </w:pPr>
      <w:r w:rsidRPr="00307985">
        <w:t>Our transition to a remote workforce and training</w:t>
      </w:r>
    </w:p>
    <w:p w14:paraId="05EA7AD9" w14:textId="3C134049" w:rsidR="005C576F" w:rsidRPr="00307985" w:rsidRDefault="005C576F" w:rsidP="005C576F">
      <w:pPr>
        <w:pStyle w:val="ARCopy"/>
      </w:pPr>
      <w:r w:rsidRPr="00307985">
        <w:t>Our quick transition to a remote workforce was a crucial factor in enabling the RTA to continue servicing the Queensland renting community through the COVID-19 pandemic.</w:t>
      </w:r>
    </w:p>
    <w:p w14:paraId="42CD2CCA" w14:textId="77777777" w:rsidR="00666C06" w:rsidRDefault="005C576F" w:rsidP="005C576F">
      <w:pPr>
        <w:pStyle w:val="ARCopy"/>
      </w:pPr>
      <w:r w:rsidRPr="00307985">
        <w:t xml:space="preserve">Upgrading workstations to laptop-based setups in February was a timely change as the COVID-19 pandemic began to impact the RTA in mid-March 2020. We prepared staff for working remotely from 16 March 2020 and activated our Flexible Work Policy and Procedure. The RTA began pilot testing for remote capability from home and load capacity to ensure our existing technological infrastructure could support increased demands. Remote working capabilities were further enabled for Customer Experience Officers through </w:t>
      </w:r>
      <w:r w:rsidR="004136BF">
        <w:t xml:space="preserve">the </w:t>
      </w:r>
      <w:r w:rsidRPr="00307985">
        <w:t xml:space="preserve">availability of headsets and </w:t>
      </w:r>
      <w:r w:rsidR="00CD4382">
        <w:t xml:space="preserve">access to </w:t>
      </w:r>
      <w:r w:rsidRPr="00307985">
        <w:t xml:space="preserve">relevant phone software. We also moved our website into the cloud environment in anticipation of the considerable increase in web traffic driven by upcoming announcements. </w:t>
      </w:r>
    </w:p>
    <w:p w14:paraId="79497BA0" w14:textId="77893DA3" w:rsidR="005C576F" w:rsidRPr="00307985" w:rsidRDefault="005C576F" w:rsidP="005C576F">
      <w:pPr>
        <w:pStyle w:val="ARCopy"/>
      </w:pPr>
      <w:r w:rsidRPr="00307985">
        <w:t>By 25 March 2020, about 80 per cent of our staff were working remotely and on the same day,</w:t>
      </w:r>
      <w:r w:rsidR="00666C06">
        <w:t xml:space="preserve"> </w:t>
      </w:r>
      <w:r w:rsidRPr="00307985">
        <w:t>our Contact Centre answered over 3000 customer enquiries</w:t>
      </w:r>
      <w:r w:rsidR="00A04412">
        <w:t xml:space="preserve"> – </w:t>
      </w:r>
      <w:r w:rsidRPr="00307985">
        <w:t>double the enquiries on a normal day</w:t>
      </w:r>
      <w:r w:rsidR="00A04412">
        <w:t xml:space="preserve"> – </w:t>
      </w:r>
      <w:r w:rsidRPr="00307985">
        <w:t>to help customers navigate their tenancy challenges in these uncertain times.</w:t>
      </w:r>
    </w:p>
    <w:p w14:paraId="32A95E56" w14:textId="0FDFED47" w:rsidR="005C576F" w:rsidRPr="00307985" w:rsidRDefault="005C576F" w:rsidP="005C576F">
      <w:pPr>
        <w:pStyle w:val="ARCopy"/>
      </w:pPr>
      <w:r w:rsidRPr="00307985">
        <w:t xml:space="preserve">Our Quality and Training team played an important role in our quick response to the COVID-19 pandemic. </w:t>
      </w:r>
      <w:r w:rsidR="00666C06">
        <w:t>T</w:t>
      </w:r>
      <w:r w:rsidRPr="00307985">
        <w:t xml:space="preserve">he RTA conducted in-person training for 17 new Customer Experience Officer recruits </w:t>
      </w:r>
      <w:r w:rsidR="00666C06">
        <w:t>in March 2020</w:t>
      </w:r>
      <w:r w:rsidRPr="00307985">
        <w:t xml:space="preserve">. We also developed supporting resources and conducted training for staff at the additional contact centre engaged by the RTA, to respond to enquiries about government announcements regarding residential tenancies. </w:t>
      </w:r>
    </w:p>
    <w:p w14:paraId="351B395E" w14:textId="19CCAC9A" w:rsidR="005C576F" w:rsidRPr="00307985" w:rsidRDefault="005C576F" w:rsidP="005C576F">
      <w:pPr>
        <w:pStyle w:val="ARCopy"/>
      </w:pPr>
      <w:r w:rsidRPr="00307985">
        <w:t xml:space="preserve">The team also quickly adapted to a different mode of delivery for their training. Following the COVID-19 </w:t>
      </w:r>
      <w:r w:rsidR="006F56F1">
        <w:t>R</w:t>
      </w:r>
      <w:r w:rsidRPr="00307985">
        <w:t>egulations coming into effect on 24 April 2020 and in line with the recommendations from Queensland Health, training on the temporary regulations was subsequently delivered digitally to 120 RTA staff</w:t>
      </w:r>
      <w:r w:rsidRPr="001C2A37">
        <w:t xml:space="preserve">. </w:t>
      </w:r>
      <w:r w:rsidR="005C69D3" w:rsidRPr="001C2A37">
        <w:t xml:space="preserve">We also provided additional training to </w:t>
      </w:r>
      <w:r w:rsidRPr="004F55DC">
        <w:t>32</w:t>
      </w:r>
      <w:r w:rsidRPr="001C2A37">
        <w:t xml:space="preserve"> staff members </w:t>
      </w:r>
      <w:r w:rsidR="0013198D" w:rsidRPr="001C2A37">
        <w:t>at</w:t>
      </w:r>
      <w:r w:rsidR="00EE0A5E" w:rsidRPr="001C2A37">
        <w:t xml:space="preserve"> the external contact centre, </w:t>
      </w:r>
      <w:r w:rsidRPr="001C2A37">
        <w:t>enabl</w:t>
      </w:r>
      <w:r w:rsidR="00EE0A5E" w:rsidRPr="001C2A37">
        <w:t>ing</w:t>
      </w:r>
      <w:r w:rsidRPr="001C2A37">
        <w:t xml:space="preserve"> us to respond to </w:t>
      </w:r>
      <w:r w:rsidRPr="00307985">
        <w:t xml:space="preserve">the growing number of rental bond and tenancy enquiries. Training was further delivered via a digital platform to a small group of RTA staff to support the legislated, mandatory conciliation process for COVID-19 related disputes. </w:t>
      </w:r>
    </w:p>
    <w:p w14:paraId="2553F076" w14:textId="7C8027EC" w:rsidR="0026764F" w:rsidRPr="005C69D3" w:rsidRDefault="005C576F" w:rsidP="005C69D3">
      <w:pPr>
        <w:pStyle w:val="ARCopy"/>
        <w:rPr>
          <w:color w:val="00B050"/>
        </w:rPr>
      </w:pPr>
      <w:r w:rsidRPr="00307985">
        <w:t>From March to May 2020, the dedicated work and effort of the Quality and Training team represented an investment tota</w:t>
      </w:r>
      <w:r w:rsidR="00E57725" w:rsidRPr="00307985">
        <w:t>l</w:t>
      </w:r>
      <w:r w:rsidRPr="00307985">
        <w:t>ling more than 550 training hours.</w:t>
      </w:r>
    </w:p>
    <w:sectPr w:rsidR="0026764F" w:rsidRPr="005C69D3" w:rsidSect="003512DD">
      <w:footerReference w:type="default" r:id="rId21"/>
      <w:pgSz w:w="11906" w:h="16838"/>
      <w:pgMar w:top="851" w:right="1134" w:bottom="851" w:left="1134" w:header="709" w:footer="43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5E49" w14:textId="77777777" w:rsidR="00A46036" w:rsidRDefault="00A46036" w:rsidP="00574CCF">
      <w:pPr>
        <w:spacing w:after="0" w:line="240" w:lineRule="auto"/>
      </w:pPr>
      <w:r>
        <w:separator/>
      </w:r>
    </w:p>
  </w:endnote>
  <w:endnote w:type="continuationSeparator" w:id="0">
    <w:p w14:paraId="33FCDB34" w14:textId="77777777" w:rsidR="00A46036" w:rsidRDefault="00A46036" w:rsidP="0057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00000000" w:usb2="07040407"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heme="majorEastAsia" w:hAnsi="Calibri" w:cs="Calibri"/>
        <w:sz w:val="20"/>
        <w:szCs w:val="20"/>
      </w:rPr>
      <w:id w:val="1233978077"/>
      <w:docPartObj>
        <w:docPartGallery w:val="Page Numbers (Bottom of Page)"/>
        <w:docPartUnique/>
      </w:docPartObj>
    </w:sdtPr>
    <w:sdtEndPr>
      <w:rPr>
        <w:noProof/>
      </w:rPr>
    </w:sdtEndPr>
    <w:sdtContent>
      <w:p w14:paraId="4345A198" w14:textId="52DA8953" w:rsidR="00A46036" w:rsidRPr="00574CCF" w:rsidRDefault="00A46036" w:rsidP="00574CCF">
        <w:pPr>
          <w:pStyle w:val="Footer"/>
          <w:jc w:val="center"/>
          <w:rPr>
            <w:rFonts w:ascii="Calibri" w:hAnsi="Calibri" w:cs="Calibri"/>
            <w:sz w:val="20"/>
            <w:szCs w:val="20"/>
          </w:rPr>
        </w:pPr>
        <w:r>
          <w:rPr>
            <w:rFonts w:ascii="Calibri" w:eastAsiaTheme="majorEastAsia" w:hAnsi="Calibri" w:cs="Calibri"/>
            <w:noProof/>
            <w:sz w:val="20"/>
            <w:szCs w:val="20"/>
          </w:rPr>
          <mc:AlternateContent>
            <mc:Choice Requires="wps">
              <w:drawing>
                <wp:anchor distT="0" distB="0" distL="114300" distR="114300" simplePos="0" relativeHeight="251659264" behindDoc="0" locked="1" layoutInCell="1" allowOverlap="0" wp14:anchorId="2F4DF792" wp14:editId="07587597">
                  <wp:simplePos x="0" y="0"/>
                  <wp:positionH relativeFrom="column">
                    <wp:posOffset>1956435</wp:posOffset>
                  </wp:positionH>
                  <wp:positionV relativeFrom="page">
                    <wp:posOffset>10242550</wp:posOffset>
                  </wp:positionV>
                  <wp:extent cx="2206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0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94ED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4.05pt,806.5pt" to="327.8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eD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PKigPI/oMZOy&#10;hzGLHYbADUQSd6VPp5g6hu/Cnq5einsqoidDvnxZjphqb89zb2HKQvPlatWu16u3UujbW/NMjJTy&#10;e0AvyqGXzoYiW3Xq+CFlTsbQG4SdUsgldT3ls4MCduEzGJbCyZaVXZcIdo7EUfH4h2/LIoNjVWSh&#10;GOvcTGr/TLpiCw3qYv0tcUbXjBjyTPQ2IP0ua55upZoL/qb6orXIfsLhXAdR28HbUZVdN7ms389+&#10;pT//b9sfAAAA//8DAFBLAwQUAAYACAAAACEAHSurm94AAAANAQAADwAAAGRycy9kb3ducmV2Lnht&#10;bEyPzU7DMBCE70i8g7VI3KiTVrWqEKeqKiHEBdEU7m68dQL+iWInDW/PckD0uDOfZmfK7ewsm3CI&#10;XfAS8kUGDH0TdOeNhPfj08MGWEzKa2WDRwnfGGFb3d6UqtDh4g841ckwCvGxUBLalPqC89i06FRc&#10;hB49eecwOJXoHAzXg7pQuLN8mWWCO9V5+tCqHvctNl/16CTYl2H6MHuzi+PzQdSfb+fl63GS8v5u&#10;3j0CSzinfxh+61N1qKjTKYxeR2YlrLJNTigZIl/RKkLEei2Anf4kXpX8ekX1AwAA//8DAFBLAQIt&#10;ABQABgAIAAAAIQC2gziS/gAAAOEBAAATAAAAAAAAAAAAAAAAAAAAAABbQ29udGVudF9UeXBlc10u&#10;eG1sUEsBAi0AFAAGAAgAAAAhADj9If/WAAAAlAEAAAsAAAAAAAAAAAAAAAAALwEAAF9yZWxzLy5y&#10;ZWxzUEsBAi0AFAAGAAgAAAAhABhsx4O1AQAAtwMAAA4AAAAAAAAAAAAAAAAALgIAAGRycy9lMm9E&#10;b2MueG1sUEsBAi0AFAAGAAgAAAAhAB0rq5veAAAADQEAAA8AAAAAAAAAAAAAAAAADwQAAGRycy9k&#10;b3ducmV2LnhtbFBLBQYAAAAABAAEAPMAAAAaBQAAAAA=&#10;" o:allowoverlap="f" strokecolor="black [3200]" strokeweight=".5pt">
                  <v:stroke joinstyle="miter"/>
                  <w10:wrap anchory="page"/>
                  <w10:anchorlock/>
                </v:line>
              </w:pict>
            </mc:Fallback>
          </mc:AlternateContent>
        </w:r>
        <w:r>
          <w:rPr>
            <w:rFonts w:ascii="Calibri" w:eastAsiaTheme="majorEastAsia" w:hAnsi="Calibri" w:cs="Calibri"/>
            <w:sz w:val="20"/>
            <w:szCs w:val="20"/>
          </w:rPr>
          <w:t>RTA Annual Report 2019–20  |  P</w:t>
        </w:r>
        <w:r w:rsidRPr="00AE37BF">
          <w:rPr>
            <w:rFonts w:ascii="Calibri" w:eastAsiaTheme="majorEastAsia" w:hAnsi="Calibri" w:cs="Calibri"/>
            <w:sz w:val="20"/>
            <w:szCs w:val="20"/>
          </w:rPr>
          <w:t xml:space="preserve">age </w:t>
        </w:r>
        <w:r w:rsidRPr="00AE37BF">
          <w:rPr>
            <w:rFonts w:ascii="Calibri" w:eastAsiaTheme="minorEastAsia" w:hAnsi="Calibri" w:cs="Calibri"/>
            <w:sz w:val="20"/>
            <w:szCs w:val="20"/>
          </w:rPr>
          <w:fldChar w:fldCharType="begin"/>
        </w:r>
        <w:r w:rsidRPr="00AE37BF">
          <w:rPr>
            <w:rFonts w:ascii="Calibri" w:hAnsi="Calibri" w:cs="Calibri"/>
            <w:sz w:val="20"/>
            <w:szCs w:val="20"/>
          </w:rPr>
          <w:instrText xml:space="preserve"> PAGE    \* MERGEFORMAT </w:instrText>
        </w:r>
        <w:r w:rsidRPr="00AE37BF">
          <w:rPr>
            <w:rFonts w:ascii="Calibri" w:eastAsiaTheme="minorEastAsia" w:hAnsi="Calibri" w:cs="Calibri"/>
            <w:sz w:val="20"/>
            <w:szCs w:val="20"/>
          </w:rPr>
          <w:fldChar w:fldCharType="separate"/>
        </w:r>
        <w:r>
          <w:rPr>
            <w:rFonts w:ascii="Calibri" w:eastAsiaTheme="minorEastAsia" w:hAnsi="Calibri" w:cs="Calibri"/>
            <w:sz w:val="20"/>
            <w:szCs w:val="20"/>
          </w:rPr>
          <w:t>1</w:t>
        </w:r>
        <w:r w:rsidRPr="00AE37BF">
          <w:rPr>
            <w:rFonts w:ascii="Calibri" w:eastAsiaTheme="majorEastAsia"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5001" w14:textId="77777777" w:rsidR="00A46036" w:rsidRDefault="00A46036" w:rsidP="00574CCF">
      <w:pPr>
        <w:spacing w:after="0" w:line="240" w:lineRule="auto"/>
      </w:pPr>
      <w:r>
        <w:separator/>
      </w:r>
    </w:p>
  </w:footnote>
  <w:footnote w:type="continuationSeparator" w:id="0">
    <w:p w14:paraId="3A43985C" w14:textId="77777777" w:rsidR="00A46036" w:rsidRDefault="00A46036" w:rsidP="0057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B86C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73190"/>
    <w:multiLevelType w:val="hybridMultilevel"/>
    <w:tmpl w:val="4F54A60E"/>
    <w:lvl w:ilvl="0" w:tplc="DF5C4D7E">
      <w:start w:val="1"/>
      <w:numFmt w:val="decimal"/>
      <w:lvlText w:val="%1."/>
      <w:lvlJc w:val="left"/>
      <w:pPr>
        <w:ind w:left="360" w:hanging="360"/>
      </w:pPr>
      <w:rPr>
        <w:rFonts w:hint="default"/>
        <w:color w:val="00B050"/>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8F6857"/>
    <w:multiLevelType w:val="hybridMultilevel"/>
    <w:tmpl w:val="5F5E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364D82"/>
    <w:multiLevelType w:val="hybridMultilevel"/>
    <w:tmpl w:val="748C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495D43F7"/>
    <w:multiLevelType w:val="hybridMultilevel"/>
    <w:tmpl w:val="34E20F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A0FB5"/>
    <w:multiLevelType w:val="hybridMultilevel"/>
    <w:tmpl w:val="79C01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16C53"/>
    <w:multiLevelType w:val="hybridMultilevel"/>
    <w:tmpl w:val="F5AC525A"/>
    <w:lvl w:ilvl="0" w:tplc="9DD2098E">
      <w:start w:val="1"/>
      <w:numFmt w:val="decimal"/>
      <w:lvlText w:val="%1."/>
      <w:lvlJc w:val="left"/>
      <w:pPr>
        <w:ind w:left="360" w:hanging="360"/>
      </w:pPr>
      <w:rPr>
        <w:rFonts w:hint="default"/>
        <w:color w:val="auto"/>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3E530C"/>
    <w:multiLevelType w:val="hybridMultilevel"/>
    <w:tmpl w:val="821AA6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31C3"/>
    <w:multiLevelType w:val="hybridMultilevel"/>
    <w:tmpl w:val="C93C8794"/>
    <w:lvl w:ilvl="0" w:tplc="FE7A24F0">
      <w:numFmt w:val="bullet"/>
      <w:pStyle w:val="AR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5"/>
  </w:num>
  <w:num w:numId="6">
    <w:abstractNumId w:val="4"/>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ocumentProtection w:edit="readOnly" w:enforcement="1" w:cryptProviderType="rsaAES" w:cryptAlgorithmClass="hash" w:cryptAlgorithmType="typeAny" w:cryptAlgorithmSid="14" w:cryptSpinCount="100000" w:hash="VN+cjS5hCibcOQllFvxpsKl4QmGrZMXxyuBhLUt+b4MLGsZZUfwaLp4tna+NUhsSD5VgZbnUYolOlbmB+Rxmbg==" w:salt="PygBqt420OzJsCyaA1mUKQ=="/>
  <w:defaultTabStop w:val="720"/>
  <w:characterSpacingControl w:val="doNotCompress"/>
  <w:hdrShapeDefaults>
    <o:shapedefaults v:ext="edit" spidmax="179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19"/>
    <w:rsid w:val="0000083A"/>
    <w:rsid w:val="00003B44"/>
    <w:rsid w:val="00013D03"/>
    <w:rsid w:val="000265FA"/>
    <w:rsid w:val="00026DAB"/>
    <w:rsid w:val="00031F4A"/>
    <w:rsid w:val="0004424B"/>
    <w:rsid w:val="00053A06"/>
    <w:rsid w:val="00056087"/>
    <w:rsid w:val="00061C73"/>
    <w:rsid w:val="0007235E"/>
    <w:rsid w:val="0007335F"/>
    <w:rsid w:val="000737FD"/>
    <w:rsid w:val="00075810"/>
    <w:rsid w:val="0008076C"/>
    <w:rsid w:val="000807E3"/>
    <w:rsid w:val="00087690"/>
    <w:rsid w:val="00094520"/>
    <w:rsid w:val="000A3E0F"/>
    <w:rsid w:val="000B2297"/>
    <w:rsid w:val="000B59C5"/>
    <w:rsid w:val="000D583E"/>
    <w:rsid w:val="000E0899"/>
    <w:rsid w:val="000E1500"/>
    <w:rsid w:val="000E7E63"/>
    <w:rsid w:val="000F1568"/>
    <w:rsid w:val="000F243B"/>
    <w:rsid w:val="00100492"/>
    <w:rsid w:val="00102272"/>
    <w:rsid w:val="00106C9B"/>
    <w:rsid w:val="00113BA6"/>
    <w:rsid w:val="00114D14"/>
    <w:rsid w:val="001215E6"/>
    <w:rsid w:val="00126A0C"/>
    <w:rsid w:val="0013198D"/>
    <w:rsid w:val="00131FA3"/>
    <w:rsid w:val="00135B43"/>
    <w:rsid w:val="00136A83"/>
    <w:rsid w:val="00145FA8"/>
    <w:rsid w:val="00155D94"/>
    <w:rsid w:val="0015798B"/>
    <w:rsid w:val="00162B96"/>
    <w:rsid w:val="00175E4F"/>
    <w:rsid w:val="001804E3"/>
    <w:rsid w:val="00193FB1"/>
    <w:rsid w:val="001A3B28"/>
    <w:rsid w:val="001A3F01"/>
    <w:rsid w:val="001B6625"/>
    <w:rsid w:val="001C240D"/>
    <w:rsid w:val="001C2A37"/>
    <w:rsid w:val="001C2C9D"/>
    <w:rsid w:val="001C6EEB"/>
    <w:rsid w:val="001E7037"/>
    <w:rsid w:val="001E7282"/>
    <w:rsid w:val="0021223C"/>
    <w:rsid w:val="002176DC"/>
    <w:rsid w:val="002268AD"/>
    <w:rsid w:val="002445B2"/>
    <w:rsid w:val="00247522"/>
    <w:rsid w:val="00251894"/>
    <w:rsid w:val="00257D9C"/>
    <w:rsid w:val="0026764F"/>
    <w:rsid w:val="002738CC"/>
    <w:rsid w:val="00275544"/>
    <w:rsid w:val="0027625A"/>
    <w:rsid w:val="00281C10"/>
    <w:rsid w:val="00282FAF"/>
    <w:rsid w:val="00286149"/>
    <w:rsid w:val="00292E06"/>
    <w:rsid w:val="00294E87"/>
    <w:rsid w:val="002A002D"/>
    <w:rsid w:val="002A0F31"/>
    <w:rsid w:val="002B23CF"/>
    <w:rsid w:val="002C7D41"/>
    <w:rsid w:val="002D30C8"/>
    <w:rsid w:val="002E0428"/>
    <w:rsid w:val="002E1020"/>
    <w:rsid w:val="002E4E64"/>
    <w:rsid w:val="003010DF"/>
    <w:rsid w:val="00301AB0"/>
    <w:rsid w:val="00303FFD"/>
    <w:rsid w:val="00307985"/>
    <w:rsid w:val="00310D3C"/>
    <w:rsid w:val="00316835"/>
    <w:rsid w:val="00332576"/>
    <w:rsid w:val="00337613"/>
    <w:rsid w:val="003456B2"/>
    <w:rsid w:val="0034772C"/>
    <w:rsid w:val="003512DD"/>
    <w:rsid w:val="00351BA6"/>
    <w:rsid w:val="00356318"/>
    <w:rsid w:val="00357018"/>
    <w:rsid w:val="003634BB"/>
    <w:rsid w:val="0036697D"/>
    <w:rsid w:val="00374CF9"/>
    <w:rsid w:val="003811CD"/>
    <w:rsid w:val="0038262D"/>
    <w:rsid w:val="003A4B31"/>
    <w:rsid w:val="003B0A24"/>
    <w:rsid w:val="003B2931"/>
    <w:rsid w:val="003B4D2D"/>
    <w:rsid w:val="003B756D"/>
    <w:rsid w:val="003D3D21"/>
    <w:rsid w:val="003D72DD"/>
    <w:rsid w:val="003E0F00"/>
    <w:rsid w:val="003E1B4E"/>
    <w:rsid w:val="003F2080"/>
    <w:rsid w:val="003F2FD8"/>
    <w:rsid w:val="00403224"/>
    <w:rsid w:val="00404F38"/>
    <w:rsid w:val="00407A62"/>
    <w:rsid w:val="004136BF"/>
    <w:rsid w:val="00442D3B"/>
    <w:rsid w:val="00444A1A"/>
    <w:rsid w:val="00450515"/>
    <w:rsid w:val="00453631"/>
    <w:rsid w:val="00462DB8"/>
    <w:rsid w:val="004664D2"/>
    <w:rsid w:val="00467404"/>
    <w:rsid w:val="004727D4"/>
    <w:rsid w:val="00472F7E"/>
    <w:rsid w:val="0047436A"/>
    <w:rsid w:val="0047621F"/>
    <w:rsid w:val="0047699B"/>
    <w:rsid w:val="004879C5"/>
    <w:rsid w:val="00487E5F"/>
    <w:rsid w:val="00493A44"/>
    <w:rsid w:val="004974BA"/>
    <w:rsid w:val="004A429B"/>
    <w:rsid w:val="004B53D8"/>
    <w:rsid w:val="004D09EC"/>
    <w:rsid w:val="004D4B1D"/>
    <w:rsid w:val="004F55DC"/>
    <w:rsid w:val="0050183A"/>
    <w:rsid w:val="00504275"/>
    <w:rsid w:val="00506C7B"/>
    <w:rsid w:val="00530141"/>
    <w:rsid w:val="00532C97"/>
    <w:rsid w:val="00536D17"/>
    <w:rsid w:val="00540D08"/>
    <w:rsid w:val="00543BCA"/>
    <w:rsid w:val="00544AAF"/>
    <w:rsid w:val="00545F13"/>
    <w:rsid w:val="0055130B"/>
    <w:rsid w:val="005550D6"/>
    <w:rsid w:val="00557995"/>
    <w:rsid w:val="00564AA5"/>
    <w:rsid w:val="005656B0"/>
    <w:rsid w:val="00570B36"/>
    <w:rsid w:val="00574CCF"/>
    <w:rsid w:val="00586FD6"/>
    <w:rsid w:val="00595777"/>
    <w:rsid w:val="005A1DC1"/>
    <w:rsid w:val="005A4891"/>
    <w:rsid w:val="005B32B3"/>
    <w:rsid w:val="005B3F70"/>
    <w:rsid w:val="005B5EEA"/>
    <w:rsid w:val="005B7BCA"/>
    <w:rsid w:val="005C414D"/>
    <w:rsid w:val="005C42B7"/>
    <w:rsid w:val="005C576F"/>
    <w:rsid w:val="005C69D3"/>
    <w:rsid w:val="005D4475"/>
    <w:rsid w:val="005D5D54"/>
    <w:rsid w:val="005F6830"/>
    <w:rsid w:val="005F7D05"/>
    <w:rsid w:val="00621B2F"/>
    <w:rsid w:val="0063003F"/>
    <w:rsid w:val="0063640A"/>
    <w:rsid w:val="006418C4"/>
    <w:rsid w:val="006422F2"/>
    <w:rsid w:val="006446EA"/>
    <w:rsid w:val="00644729"/>
    <w:rsid w:val="00646B8B"/>
    <w:rsid w:val="00652B19"/>
    <w:rsid w:val="0066003D"/>
    <w:rsid w:val="00664473"/>
    <w:rsid w:val="00666C06"/>
    <w:rsid w:val="006675A3"/>
    <w:rsid w:val="00670214"/>
    <w:rsid w:val="0067126F"/>
    <w:rsid w:val="006774C0"/>
    <w:rsid w:val="00677EB3"/>
    <w:rsid w:val="006822E4"/>
    <w:rsid w:val="006843CA"/>
    <w:rsid w:val="00686AB2"/>
    <w:rsid w:val="006870A7"/>
    <w:rsid w:val="00690811"/>
    <w:rsid w:val="00692498"/>
    <w:rsid w:val="00696FCD"/>
    <w:rsid w:val="006A3228"/>
    <w:rsid w:val="006A3473"/>
    <w:rsid w:val="006A63E2"/>
    <w:rsid w:val="006A6831"/>
    <w:rsid w:val="006A6FFA"/>
    <w:rsid w:val="006B0AAF"/>
    <w:rsid w:val="006B5615"/>
    <w:rsid w:val="006B5FDB"/>
    <w:rsid w:val="006C71C2"/>
    <w:rsid w:val="006D44B1"/>
    <w:rsid w:val="006D63F9"/>
    <w:rsid w:val="006E23FE"/>
    <w:rsid w:val="006E2C72"/>
    <w:rsid w:val="006E5A6A"/>
    <w:rsid w:val="006F56F1"/>
    <w:rsid w:val="006F6BCD"/>
    <w:rsid w:val="006F7F4E"/>
    <w:rsid w:val="00706934"/>
    <w:rsid w:val="00715FB1"/>
    <w:rsid w:val="00720CA1"/>
    <w:rsid w:val="00743C4A"/>
    <w:rsid w:val="00751E4A"/>
    <w:rsid w:val="00760B68"/>
    <w:rsid w:val="00763C9F"/>
    <w:rsid w:val="007640C0"/>
    <w:rsid w:val="00764CD0"/>
    <w:rsid w:val="007841C4"/>
    <w:rsid w:val="0079170A"/>
    <w:rsid w:val="007B59E0"/>
    <w:rsid w:val="007B5AA9"/>
    <w:rsid w:val="007C1250"/>
    <w:rsid w:val="007C3A48"/>
    <w:rsid w:val="007D3368"/>
    <w:rsid w:val="007D7051"/>
    <w:rsid w:val="007E156C"/>
    <w:rsid w:val="007E4DD8"/>
    <w:rsid w:val="007F3A72"/>
    <w:rsid w:val="0080085E"/>
    <w:rsid w:val="00803269"/>
    <w:rsid w:val="008059C3"/>
    <w:rsid w:val="00805FCD"/>
    <w:rsid w:val="00810CCD"/>
    <w:rsid w:val="00813A15"/>
    <w:rsid w:val="0081551F"/>
    <w:rsid w:val="00816EB4"/>
    <w:rsid w:val="00842A97"/>
    <w:rsid w:val="00862B48"/>
    <w:rsid w:val="00876FED"/>
    <w:rsid w:val="00891645"/>
    <w:rsid w:val="008A26B6"/>
    <w:rsid w:val="008A46AB"/>
    <w:rsid w:val="008A5261"/>
    <w:rsid w:val="008B3AF4"/>
    <w:rsid w:val="008B4B02"/>
    <w:rsid w:val="008B4E5F"/>
    <w:rsid w:val="008C1186"/>
    <w:rsid w:val="008E3653"/>
    <w:rsid w:val="008E63DA"/>
    <w:rsid w:val="008E7937"/>
    <w:rsid w:val="008F0326"/>
    <w:rsid w:val="008F3B18"/>
    <w:rsid w:val="008F590B"/>
    <w:rsid w:val="00907CD5"/>
    <w:rsid w:val="00916381"/>
    <w:rsid w:val="009171B6"/>
    <w:rsid w:val="00923317"/>
    <w:rsid w:val="00923D14"/>
    <w:rsid w:val="00952233"/>
    <w:rsid w:val="00953795"/>
    <w:rsid w:val="00963A04"/>
    <w:rsid w:val="009659B6"/>
    <w:rsid w:val="0097030E"/>
    <w:rsid w:val="009956DB"/>
    <w:rsid w:val="009A25ED"/>
    <w:rsid w:val="009A6A03"/>
    <w:rsid w:val="009B335E"/>
    <w:rsid w:val="009B41B9"/>
    <w:rsid w:val="009C5EF1"/>
    <w:rsid w:val="009C6683"/>
    <w:rsid w:val="009D00B8"/>
    <w:rsid w:val="009E17C8"/>
    <w:rsid w:val="009E1F11"/>
    <w:rsid w:val="00A04412"/>
    <w:rsid w:val="00A05209"/>
    <w:rsid w:val="00A11C90"/>
    <w:rsid w:val="00A12D7C"/>
    <w:rsid w:val="00A16831"/>
    <w:rsid w:val="00A238FB"/>
    <w:rsid w:val="00A244AB"/>
    <w:rsid w:val="00A33556"/>
    <w:rsid w:val="00A37863"/>
    <w:rsid w:val="00A414A6"/>
    <w:rsid w:val="00A4381F"/>
    <w:rsid w:val="00A46036"/>
    <w:rsid w:val="00A624D4"/>
    <w:rsid w:val="00A63072"/>
    <w:rsid w:val="00A669E1"/>
    <w:rsid w:val="00A71005"/>
    <w:rsid w:val="00A77070"/>
    <w:rsid w:val="00A77772"/>
    <w:rsid w:val="00A8150B"/>
    <w:rsid w:val="00A84489"/>
    <w:rsid w:val="00AA59BB"/>
    <w:rsid w:val="00AB17B2"/>
    <w:rsid w:val="00AC243F"/>
    <w:rsid w:val="00AC52AA"/>
    <w:rsid w:val="00AD2B32"/>
    <w:rsid w:val="00B002A7"/>
    <w:rsid w:val="00B04999"/>
    <w:rsid w:val="00B37EBA"/>
    <w:rsid w:val="00B40982"/>
    <w:rsid w:val="00B43044"/>
    <w:rsid w:val="00B47CE6"/>
    <w:rsid w:val="00B508A6"/>
    <w:rsid w:val="00B50FEA"/>
    <w:rsid w:val="00B60C39"/>
    <w:rsid w:val="00B66243"/>
    <w:rsid w:val="00B667F9"/>
    <w:rsid w:val="00B67447"/>
    <w:rsid w:val="00B70843"/>
    <w:rsid w:val="00B76CEB"/>
    <w:rsid w:val="00B974AE"/>
    <w:rsid w:val="00BC293D"/>
    <w:rsid w:val="00BC3CB7"/>
    <w:rsid w:val="00BC7C0B"/>
    <w:rsid w:val="00BD0C1F"/>
    <w:rsid w:val="00BD1F81"/>
    <w:rsid w:val="00BD4132"/>
    <w:rsid w:val="00BD7FE2"/>
    <w:rsid w:val="00BE16A8"/>
    <w:rsid w:val="00BE2236"/>
    <w:rsid w:val="00BE7557"/>
    <w:rsid w:val="00BF1957"/>
    <w:rsid w:val="00BF5975"/>
    <w:rsid w:val="00C01E0F"/>
    <w:rsid w:val="00C06080"/>
    <w:rsid w:val="00C07476"/>
    <w:rsid w:val="00C1551B"/>
    <w:rsid w:val="00C21F50"/>
    <w:rsid w:val="00C22CE2"/>
    <w:rsid w:val="00C338FA"/>
    <w:rsid w:val="00C33DCC"/>
    <w:rsid w:val="00C343C2"/>
    <w:rsid w:val="00C453FB"/>
    <w:rsid w:val="00C5005F"/>
    <w:rsid w:val="00C504A5"/>
    <w:rsid w:val="00C50D68"/>
    <w:rsid w:val="00C72DCE"/>
    <w:rsid w:val="00C754BB"/>
    <w:rsid w:val="00C81931"/>
    <w:rsid w:val="00C874BD"/>
    <w:rsid w:val="00C95D29"/>
    <w:rsid w:val="00C96AAF"/>
    <w:rsid w:val="00CA5A58"/>
    <w:rsid w:val="00CA62A4"/>
    <w:rsid w:val="00CD4382"/>
    <w:rsid w:val="00CD7E22"/>
    <w:rsid w:val="00CE5331"/>
    <w:rsid w:val="00D0778F"/>
    <w:rsid w:val="00D11CF5"/>
    <w:rsid w:val="00D30692"/>
    <w:rsid w:val="00D3076C"/>
    <w:rsid w:val="00D3149D"/>
    <w:rsid w:val="00D321AE"/>
    <w:rsid w:val="00D46BC0"/>
    <w:rsid w:val="00D50096"/>
    <w:rsid w:val="00D50CE2"/>
    <w:rsid w:val="00D60016"/>
    <w:rsid w:val="00D96EB8"/>
    <w:rsid w:val="00DA0730"/>
    <w:rsid w:val="00DA33FC"/>
    <w:rsid w:val="00DC7F37"/>
    <w:rsid w:val="00DD4EEF"/>
    <w:rsid w:val="00DE5E42"/>
    <w:rsid w:val="00DF66BF"/>
    <w:rsid w:val="00DF6720"/>
    <w:rsid w:val="00E00F7C"/>
    <w:rsid w:val="00E03AB1"/>
    <w:rsid w:val="00E03FC6"/>
    <w:rsid w:val="00E06B1B"/>
    <w:rsid w:val="00E105A3"/>
    <w:rsid w:val="00E27454"/>
    <w:rsid w:val="00E3119B"/>
    <w:rsid w:val="00E404B2"/>
    <w:rsid w:val="00E42085"/>
    <w:rsid w:val="00E5259C"/>
    <w:rsid w:val="00E55F08"/>
    <w:rsid w:val="00E57725"/>
    <w:rsid w:val="00E66BC3"/>
    <w:rsid w:val="00E73A0F"/>
    <w:rsid w:val="00E7454F"/>
    <w:rsid w:val="00E75FD7"/>
    <w:rsid w:val="00E822B7"/>
    <w:rsid w:val="00E9286B"/>
    <w:rsid w:val="00E93276"/>
    <w:rsid w:val="00E93623"/>
    <w:rsid w:val="00E95A9C"/>
    <w:rsid w:val="00EA41C1"/>
    <w:rsid w:val="00EA4F3B"/>
    <w:rsid w:val="00EA50D4"/>
    <w:rsid w:val="00EC0293"/>
    <w:rsid w:val="00ED51B8"/>
    <w:rsid w:val="00EE0A5E"/>
    <w:rsid w:val="00EE18D5"/>
    <w:rsid w:val="00EF2089"/>
    <w:rsid w:val="00EF79CB"/>
    <w:rsid w:val="00F15654"/>
    <w:rsid w:val="00F17624"/>
    <w:rsid w:val="00F17928"/>
    <w:rsid w:val="00F26AD4"/>
    <w:rsid w:val="00F42CB5"/>
    <w:rsid w:val="00F459D4"/>
    <w:rsid w:val="00F51996"/>
    <w:rsid w:val="00F53FBF"/>
    <w:rsid w:val="00F55AA5"/>
    <w:rsid w:val="00F57759"/>
    <w:rsid w:val="00F76F3D"/>
    <w:rsid w:val="00F804AE"/>
    <w:rsid w:val="00F82946"/>
    <w:rsid w:val="00F8682F"/>
    <w:rsid w:val="00F86A32"/>
    <w:rsid w:val="00F950F9"/>
    <w:rsid w:val="00FA667A"/>
    <w:rsid w:val="00FA7AD7"/>
    <w:rsid w:val="00FB490F"/>
    <w:rsid w:val="00FB71E2"/>
    <w:rsid w:val="00FC38BE"/>
    <w:rsid w:val="00FD002A"/>
    <w:rsid w:val="00FD1C44"/>
    <w:rsid w:val="00FD28E4"/>
    <w:rsid w:val="00FD2C5A"/>
    <w:rsid w:val="00FD5123"/>
    <w:rsid w:val="00FD6107"/>
    <w:rsid w:val="00FD6B58"/>
    <w:rsid w:val="00FD6E07"/>
    <w:rsid w:val="00FF5E10"/>
    <w:rsid w:val="00FF6A77"/>
    <w:rsid w:val="00FF7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4652B18F"/>
  <w15:chartTrackingRefBased/>
  <w15:docId w15:val="{4C4CA808-E20B-42AF-8D0B-885C47D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B19"/>
    <w:pPr>
      <w:ind w:left="720"/>
      <w:contextualSpacing/>
    </w:pPr>
  </w:style>
  <w:style w:type="paragraph" w:styleId="BalloonText">
    <w:name w:val="Balloon Text"/>
    <w:basedOn w:val="Normal"/>
    <w:link w:val="BalloonTextChar"/>
    <w:uiPriority w:val="99"/>
    <w:semiHidden/>
    <w:unhideWhenUsed/>
    <w:rsid w:val="0064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EA"/>
    <w:rPr>
      <w:rFonts w:ascii="Segoe UI" w:hAnsi="Segoe UI" w:cs="Segoe UI"/>
      <w:sz w:val="18"/>
      <w:szCs w:val="18"/>
    </w:rPr>
  </w:style>
  <w:style w:type="table" w:styleId="TableGrid">
    <w:name w:val="Table Grid"/>
    <w:basedOn w:val="TableNormal"/>
    <w:uiPriority w:val="39"/>
    <w:rsid w:val="006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H2">
    <w:name w:val="AR H2"/>
    <w:basedOn w:val="Normal"/>
    <w:link w:val="ARH2Char"/>
    <w:qFormat/>
    <w:rsid w:val="00CA62A4"/>
    <w:pPr>
      <w:spacing w:after="480" w:line="240" w:lineRule="auto"/>
    </w:pPr>
    <w:rPr>
      <w:rFonts w:asciiTheme="majorHAnsi" w:hAnsiTheme="majorHAnsi"/>
      <w:sz w:val="72"/>
      <w:szCs w:val="72"/>
    </w:rPr>
  </w:style>
  <w:style w:type="paragraph" w:customStyle="1" w:styleId="ARH4">
    <w:name w:val="AR H4"/>
    <w:basedOn w:val="Normal"/>
    <w:link w:val="ARH4Char"/>
    <w:qFormat/>
    <w:rsid w:val="00CA62A4"/>
    <w:pPr>
      <w:spacing w:before="240" w:after="120" w:line="240" w:lineRule="auto"/>
    </w:pPr>
    <w:rPr>
      <w:rFonts w:ascii="Calibri" w:hAnsi="Calibri" w:cs="Arial"/>
      <w:b/>
      <w:bCs/>
      <w:sz w:val="26"/>
      <w:szCs w:val="24"/>
    </w:rPr>
  </w:style>
  <w:style w:type="character" w:customStyle="1" w:styleId="ARH2Char">
    <w:name w:val="AR H2 Char"/>
    <w:basedOn w:val="DefaultParagraphFont"/>
    <w:link w:val="ARH2"/>
    <w:rsid w:val="00CA62A4"/>
    <w:rPr>
      <w:rFonts w:asciiTheme="majorHAnsi" w:hAnsiTheme="majorHAnsi"/>
      <w:sz w:val="72"/>
      <w:szCs w:val="72"/>
    </w:rPr>
  </w:style>
  <w:style w:type="paragraph" w:customStyle="1" w:styleId="ARchartheading">
    <w:name w:val="AR chart heading"/>
    <w:basedOn w:val="Normal"/>
    <w:link w:val="ARchartheadingChar"/>
    <w:qFormat/>
    <w:rsid w:val="00CA62A4"/>
    <w:pPr>
      <w:spacing w:after="120" w:line="240" w:lineRule="auto"/>
    </w:pPr>
    <w:rPr>
      <w:rFonts w:ascii="Calibri" w:hAnsi="Calibri" w:cs="Arial"/>
      <w:b/>
      <w:bCs/>
      <w:szCs w:val="20"/>
    </w:rPr>
  </w:style>
  <w:style w:type="character" w:customStyle="1" w:styleId="ARH4Char">
    <w:name w:val="AR H4 Char"/>
    <w:basedOn w:val="DefaultParagraphFont"/>
    <w:link w:val="ARH4"/>
    <w:rsid w:val="00CA62A4"/>
    <w:rPr>
      <w:rFonts w:ascii="Calibri" w:hAnsi="Calibri" w:cs="Arial"/>
      <w:b/>
      <w:bCs/>
      <w:sz w:val="26"/>
      <w:szCs w:val="24"/>
    </w:rPr>
  </w:style>
  <w:style w:type="paragraph" w:customStyle="1" w:styleId="ARCopy">
    <w:name w:val="AR Copy"/>
    <w:basedOn w:val="Normal"/>
    <w:link w:val="ARCopyChar"/>
    <w:qFormat/>
    <w:rsid w:val="00CA62A4"/>
    <w:pPr>
      <w:spacing w:after="120" w:line="240" w:lineRule="auto"/>
    </w:pPr>
    <w:rPr>
      <w:rFonts w:ascii="Calibri Light" w:hAnsi="Calibri Light"/>
      <w:szCs w:val="21"/>
    </w:rPr>
  </w:style>
  <w:style w:type="character" w:customStyle="1" w:styleId="ARchartheadingChar">
    <w:name w:val="AR chart heading Char"/>
    <w:basedOn w:val="DefaultParagraphFont"/>
    <w:link w:val="ARchartheading"/>
    <w:rsid w:val="00CA62A4"/>
    <w:rPr>
      <w:rFonts w:ascii="Calibri" w:hAnsi="Calibri" w:cs="Arial"/>
      <w:b/>
      <w:bCs/>
      <w:szCs w:val="20"/>
    </w:rPr>
  </w:style>
  <w:style w:type="paragraph" w:customStyle="1" w:styleId="ARBullet">
    <w:name w:val="AR Bullet"/>
    <w:basedOn w:val="ListParagraph"/>
    <w:link w:val="ARBulletChar"/>
    <w:qFormat/>
    <w:rsid w:val="00E5259C"/>
    <w:pPr>
      <w:numPr>
        <w:numId w:val="1"/>
      </w:numPr>
      <w:tabs>
        <w:tab w:val="left" w:pos="340"/>
      </w:tabs>
      <w:spacing w:after="120" w:line="240" w:lineRule="auto"/>
    </w:pPr>
    <w:rPr>
      <w:rFonts w:ascii="Calibri Light" w:hAnsi="Calibri Light"/>
      <w:szCs w:val="21"/>
    </w:rPr>
  </w:style>
  <w:style w:type="character" w:customStyle="1" w:styleId="ARCopyChar">
    <w:name w:val="AR Copy Char"/>
    <w:basedOn w:val="DefaultParagraphFont"/>
    <w:link w:val="ARCopy"/>
    <w:rsid w:val="00CA62A4"/>
    <w:rPr>
      <w:rFonts w:ascii="Calibri Light" w:hAnsi="Calibri Light"/>
      <w:szCs w:val="21"/>
    </w:rPr>
  </w:style>
  <w:style w:type="character" w:customStyle="1" w:styleId="ListParagraphChar">
    <w:name w:val="List Paragraph Char"/>
    <w:basedOn w:val="DefaultParagraphFont"/>
    <w:link w:val="ListParagraph"/>
    <w:uiPriority w:val="34"/>
    <w:rsid w:val="00646B8B"/>
  </w:style>
  <w:style w:type="character" w:customStyle="1" w:styleId="ARBulletChar">
    <w:name w:val="AR Bullet Char"/>
    <w:basedOn w:val="ListParagraphChar"/>
    <w:link w:val="ARBullet"/>
    <w:rsid w:val="00E5259C"/>
    <w:rPr>
      <w:rFonts w:ascii="Calibri Light" w:hAnsi="Calibri Light"/>
      <w:szCs w:val="21"/>
    </w:rPr>
  </w:style>
  <w:style w:type="paragraph" w:customStyle="1" w:styleId="ARtableheading">
    <w:name w:val="AR table heading"/>
    <w:basedOn w:val="Normal"/>
    <w:link w:val="ARtableheadingChar"/>
    <w:qFormat/>
    <w:rsid w:val="007D3368"/>
    <w:pPr>
      <w:spacing w:after="120" w:line="240" w:lineRule="auto"/>
      <w:jc w:val="center"/>
    </w:pPr>
    <w:rPr>
      <w:rFonts w:ascii="Calibri" w:hAnsi="Calibri" w:cs="Arial"/>
      <w:b/>
      <w:bCs/>
      <w:szCs w:val="20"/>
    </w:rPr>
  </w:style>
  <w:style w:type="paragraph" w:customStyle="1" w:styleId="ARintrocopy">
    <w:name w:val="AR intro copy"/>
    <w:basedOn w:val="Normal"/>
    <w:link w:val="ARintrocopyChar"/>
    <w:qFormat/>
    <w:rsid w:val="00175E4F"/>
    <w:pPr>
      <w:spacing w:after="300" w:line="240" w:lineRule="auto"/>
    </w:pPr>
    <w:rPr>
      <w:rFonts w:cstheme="minorHAnsi"/>
      <w:sz w:val="26"/>
      <w:szCs w:val="26"/>
    </w:rPr>
  </w:style>
  <w:style w:type="character" w:customStyle="1" w:styleId="ARtableheadingChar">
    <w:name w:val="AR table heading Char"/>
    <w:basedOn w:val="DefaultParagraphFont"/>
    <w:link w:val="ARtableheading"/>
    <w:rsid w:val="007D3368"/>
    <w:rPr>
      <w:rFonts w:ascii="Calibri" w:hAnsi="Calibri" w:cs="Arial"/>
      <w:b/>
      <w:bCs/>
      <w:szCs w:val="20"/>
    </w:rPr>
  </w:style>
  <w:style w:type="character" w:customStyle="1" w:styleId="ARintrocopyChar">
    <w:name w:val="AR intro copy Char"/>
    <w:basedOn w:val="DefaultParagraphFont"/>
    <w:link w:val="ARintrocopy"/>
    <w:rsid w:val="00175E4F"/>
    <w:rPr>
      <w:rFonts w:cstheme="minorHAnsi"/>
      <w:sz w:val="26"/>
      <w:szCs w:val="26"/>
    </w:rPr>
  </w:style>
  <w:style w:type="paragraph" w:customStyle="1" w:styleId="ARH1">
    <w:name w:val="AR H1"/>
    <w:basedOn w:val="ARH2"/>
    <w:link w:val="ARH1Char"/>
    <w:qFormat/>
    <w:rsid w:val="00442D3B"/>
    <w:pPr>
      <w:spacing w:after="240"/>
    </w:pPr>
    <w:rPr>
      <w:rFonts w:asciiTheme="minorHAnsi" w:hAnsiTheme="minorHAnsi"/>
      <w:b/>
      <w:bCs/>
    </w:rPr>
  </w:style>
  <w:style w:type="character" w:customStyle="1" w:styleId="ARH1Char">
    <w:name w:val="AR H1 Char"/>
    <w:basedOn w:val="ARH2Char"/>
    <w:link w:val="ARH1"/>
    <w:rsid w:val="00442D3B"/>
    <w:rPr>
      <w:rFonts w:asciiTheme="majorHAnsi" w:hAnsiTheme="majorHAnsi"/>
      <w:b/>
      <w:bCs/>
      <w:sz w:val="72"/>
      <w:szCs w:val="72"/>
    </w:rPr>
  </w:style>
  <w:style w:type="paragraph" w:customStyle="1" w:styleId="ARH3">
    <w:name w:val="AR H3"/>
    <w:qFormat/>
    <w:rsid w:val="00B50FEA"/>
    <w:pPr>
      <w:spacing w:after="240"/>
    </w:pPr>
    <w:rPr>
      <w:rFonts w:asciiTheme="majorHAnsi" w:hAnsiTheme="majorHAnsi"/>
      <w:sz w:val="52"/>
      <w:szCs w:val="52"/>
    </w:rPr>
  </w:style>
  <w:style w:type="table" w:customStyle="1" w:styleId="AR2013-14">
    <w:name w:val="AR 2013-14"/>
    <w:basedOn w:val="TableNormal"/>
    <w:uiPriority w:val="99"/>
    <w:qFormat/>
    <w:rsid w:val="00504275"/>
    <w:pPr>
      <w:spacing w:after="0" w:line="240" w:lineRule="auto"/>
    </w:pPr>
    <w:rPr>
      <w:rFonts w:ascii="Arial" w:eastAsia="Times New Roman" w:hAnsi="Arial" w:cs="Times New Roman"/>
      <w:szCs w:val="20"/>
      <w:lang w:eastAsia="en-AU"/>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shd w:val="clear" w:color="auto" w:fill="auto"/>
      <w:vAlign w:val="center"/>
    </w:tcPr>
  </w:style>
  <w:style w:type="paragraph" w:customStyle="1" w:styleId="ARTablebody">
    <w:name w:val="AR Table body"/>
    <w:qFormat/>
    <w:rsid w:val="00504275"/>
    <w:pPr>
      <w:spacing w:before="60" w:after="60" w:line="240" w:lineRule="auto"/>
    </w:pPr>
    <w:rPr>
      <w:rFonts w:ascii="Arial" w:eastAsia="Times New Roman" w:hAnsi="Arial" w:cs="Times New Roman"/>
      <w:lang w:val="en-US"/>
    </w:rPr>
  </w:style>
  <w:style w:type="paragraph" w:customStyle="1" w:styleId="ARTablebold">
    <w:name w:val="AR Table bold"/>
    <w:qFormat/>
    <w:rsid w:val="00504275"/>
    <w:pPr>
      <w:spacing w:before="60" w:after="60" w:line="240" w:lineRule="auto"/>
    </w:pPr>
    <w:rPr>
      <w:rFonts w:ascii="Arial" w:eastAsia="Times New Roman" w:hAnsi="Arial" w:cs="Arial"/>
      <w:b/>
      <w:lang w:val="en-US" w:eastAsia="en-AU"/>
    </w:rPr>
  </w:style>
  <w:style w:type="character" w:customStyle="1" w:styleId="Copy-italic">
    <w:name w:val="Copy - italic"/>
    <w:uiPriority w:val="99"/>
    <w:rsid w:val="00E66BC3"/>
    <w:rPr>
      <w:rFonts w:ascii="Arial" w:hAnsi="Arial" w:cs="Arial"/>
      <w:i/>
      <w:iCs/>
      <w:color w:val="000000"/>
      <w:spacing w:val="0"/>
      <w:sz w:val="22"/>
      <w:szCs w:val="22"/>
    </w:rPr>
  </w:style>
  <w:style w:type="paragraph" w:styleId="Header">
    <w:name w:val="header"/>
    <w:basedOn w:val="Normal"/>
    <w:link w:val="HeaderChar"/>
    <w:uiPriority w:val="99"/>
    <w:unhideWhenUsed/>
    <w:rsid w:val="00574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CF"/>
  </w:style>
  <w:style w:type="paragraph" w:styleId="Footer">
    <w:name w:val="footer"/>
    <w:basedOn w:val="Normal"/>
    <w:link w:val="FooterChar"/>
    <w:uiPriority w:val="99"/>
    <w:unhideWhenUsed/>
    <w:rsid w:val="00574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CF"/>
  </w:style>
  <w:style w:type="paragraph" w:customStyle="1" w:styleId="ARtextbold">
    <w:name w:val="AR text bold"/>
    <w:qFormat/>
    <w:rsid w:val="003F2FD8"/>
    <w:pPr>
      <w:spacing w:after="120" w:line="240" w:lineRule="auto"/>
    </w:pPr>
    <w:rPr>
      <w:rFonts w:ascii="Arial" w:eastAsia="Times New Roman" w:hAnsi="Arial" w:cs="Arial"/>
      <w:b/>
      <w:lang w:val="en-US" w:eastAsia="en-AU"/>
    </w:rPr>
  </w:style>
  <w:style w:type="paragraph" w:customStyle="1" w:styleId="ARNotes">
    <w:name w:val="AR Notes"/>
    <w:qFormat/>
    <w:rsid w:val="003F2FD8"/>
    <w:pPr>
      <w:tabs>
        <w:tab w:val="left" w:pos="283"/>
      </w:tabs>
      <w:suppressAutoHyphens/>
      <w:autoSpaceDE w:val="0"/>
      <w:autoSpaceDN w:val="0"/>
      <w:adjustRightInd w:val="0"/>
      <w:spacing w:after="0" w:line="288" w:lineRule="auto"/>
      <w:textAlignment w:val="center"/>
    </w:pPr>
    <w:rPr>
      <w:rFonts w:ascii="Arial" w:eastAsia="Times New Roman" w:hAnsi="Arial" w:cs="Arial"/>
      <w:sz w:val="18"/>
      <w:szCs w:val="18"/>
      <w:lang w:val="en-US" w:eastAsia="en-AU"/>
    </w:rPr>
  </w:style>
  <w:style w:type="paragraph" w:customStyle="1" w:styleId="Text">
    <w:name w:val="Text"/>
    <w:basedOn w:val="Normal"/>
    <w:rsid w:val="00F57759"/>
    <w:pPr>
      <w:tabs>
        <w:tab w:val="num" w:pos="1713"/>
      </w:tabs>
      <w:spacing w:before="120" w:after="120" w:line="240" w:lineRule="auto"/>
    </w:pPr>
    <w:rPr>
      <w:rFonts w:ascii="Arial" w:eastAsia="Times New Roman" w:hAnsi="Arial" w:cs="Times New Roman"/>
      <w:sz w:val="20"/>
      <w:szCs w:val="20"/>
      <w:lang w:eastAsia="en-AU"/>
    </w:rPr>
  </w:style>
  <w:style w:type="character" w:styleId="Hyperlink">
    <w:name w:val="Hyperlink"/>
    <w:basedOn w:val="DefaultParagraphFont"/>
    <w:uiPriority w:val="99"/>
    <w:rsid w:val="00F57759"/>
    <w:rPr>
      <w:color w:val="0000FF"/>
      <w:u w:val="single"/>
    </w:rPr>
  </w:style>
  <w:style w:type="character" w:styleId="CommentReference">
    <w:name w:val="annotation reference"/>
    <w:basedOn w:val="DefaultParagraphFont"/>
    <w:uiPriority w:val="99"/>
    <w:semiHidden/>
    <w:unhideWhenUsed/>
    <w:rsid w:val="00916381"/>
    <w:rPr>
      <w:sz w:val="16"/>
      <w:szCs w:val="16"/>
    </w:rPr>
  </w:style>
  <w:style w:type="paragraph" w:styleId="CommentText">
    <w:name w:val="annotation text"/>
    <w:basedOn w:val="Normal"/>
    <w:link w:val="CommentTextChar"/>
    <w:uiPriority w:val="99"/>
    <w:semiHidden/>
    <w:unhideWhenUsed/>
    <w:rsid w:val="00916381"/>
    <w:pPr>
      <w:spacing w:line="240" w:lineRule="auto"/>
    </w:pPr>
    <w:rPr>
      <w:sz w:val="20"/>
      <w:szCs w:val="20"/>
    </w:rPr>
  </w:style>
  <w:style w:type="character" w:customStyle="1" w:styleId="CommentTextChar">
    <w:name w:val="Comment Text Char"/>
    <w:basedOn w:val="DefaultParagraphFont"/>
    <w:link w:val="CommentText"/>
    <w:uiPriority w:val="99"/>
    <w:semiHidden/>
    <w:rsid w:val="00916381"/>
    <w:rPr>
      <w:sz w:val="20"/>
      <w:szCs w:val="20"/>
    </w:rPr>
  </w:style>
  <w:style w:type="paragraph" w:styleId="CommentSubject">
    <w:name w:val="annotation subject"/>
    <w:basedOn w:val="CommentText"/>
    <w:next w:val="CommentText"/>
    <w:link w:val="CommentSubjectChar"/>
    <w:uiPriority w:val="99"/>
    <w:semiHidden/>
    <w:unhideWhenUsed/>
    <w:rsid w:val="00916381"/>
    <w:rPr>
      <w:b/>
      <w:bCs/>
    </w:rPr>
  </w:style>
  <w:style w:type="character" w:customStyle="1" w:styleId="CommentSubjectChar">
    <w:name w:val="Comment Subject Char"/>
    <w:basedOn w:val="CommentTextChar"/>
    <w:link w:val="CommentSubject"/>
    <w:uiPriority w:val="99"/>
    <w:semiHidden/>
    <w:rsid w:val="00916381"/>
    <w:rPr>
      <w:b/>
      <w:bCs/>
      <w:sz w:val="20"/>
      <w:szCs w:val="20"/>
    </w:rPr>
  </w:style>
  <w:style w:type="paragraph" w:styleId="Revision">
    <w:name w:val="Revision"/>
    <w:hidden/>
    <w:uiPriority w:val="99"/>
    <w:semiHidden/>
    <w:rsid w:val="00003B44"/>
    <w:pPr>
      <w:spacing w:after="0" w:line="240" w:lineRule="auto"/>
    </w:pPr>
  </w:style>
  <w:style w:type="character" w:styleId="UnresolvedMention">
    <w:name w:val="Unresolved Mention"/>
    <w:basedOn w:val="DefaultParagraphFont"/>
    <w:uiPriority w:val="99"/>
    <w:semiHidden/>
    <w:unhideWhenUsed/>
    <w:rsid w:val="00A04412"/>
    <w:rPr>
      <w:color w:val="605E5C"/>
      <w:shd w:val="clear" w:color="auto" w:fill="E1DFDD"/>
    </w:rPr>
  </w:style>
  <w:style w:type="paragraph" w:styleId="ListBullet">
    <w:name w:val="List Bullet"/>
    <w:basedOn w:val="Normal"/>
    <w:uiPriority w:val="99"/>
    <w:unhideWhenUsed/>
    <w:rsid w:val="00F55AA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03">
      <w:bodyDiv w:val="1"/>
      <w:marLeft w:val="0"/>
      <w:marRight w:val="0"/>
      <w:marTop w:val="0"/>
      <w:marBottom w:val="0"/>
      <w:divBdr>
        <w:top w:val="none" w:sz="0" w:space="0" w:color="auto"/>
        <w:left w:val="none" w:sz="0" w:space="0" w:color="auto"/>
        <w:bottom w:val="none" w:sz="0" w:space="0" w:color="auto"/>
        <w:right w:val="none" w:sz="0" w:space="0" w:color="auto"/>
      </w:divBdr>
    </w:div>
    <w:div w:id="1573082875">
      <w:bodyDiv w:val="1"/>
      <w:marLeft w:val="0"/>
      <w:marRight w:val="0"/>
      <w:marTop w:val="0"/>
      <w:marBottom w:val="0"/>
      <w:divBdr>
        <w:top w:val="none" w:sz="0" w:space="0" w:color="auto"/>
        <w:left w:val="none" w:sz="0" w:space="0" w:color="auto"/>
        <w:bottom w:val="none" w:sz="0" w:space="0" w:color="auto"/>
        <w:right w:val="none" w:sz="0" w:space="0" w:color="auto"/>
      </w:divBdr>
    </w:div>
    <w:div w:id="15877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yperlink" Target="file:///\\bn-s17\Users$\katherine.chau\Application%20Data\Microsoft\Word\rta.qld.gov.au\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609116935500434"/>
          <c:y val="2.4819494584837544E-2"/>
          <c:w val="0.82532299371669449"/>
          <c:h val="0.76482033956879125"/>
        </c:manualLayout>
      </c:layout>
      <c:barChart>
        <c:barDir val="bar"/>
        <c:grouping val="clustered"/>
        <c:varyColors val="0"/>
        <c:ser>
          <c:idx val="0"/>
          <c:order val="0"/>
          <c:tx>
            <c:strRef>
              <c:f>Sheet1!$B$1</c:f>
              <c:strCache>
                <c:ptCount val="1"/>
                <c:pt idx="0">
                  <c:v>Total</c:v>
                </c:pt>
              </c:strCache>
            </c:strRef>
          </c:tx>
          <c:spPr>
            <a:solidFill>
              <a:schemeClr val="accent3">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Sheet1!$B$2:$B$6</c:f>
              <c:numCache>
                <c:formatCode>#,##0</c:formatCode>
                <c:ptCount val="5"/>
                <c:pt idx="0">
                  <c:v>638481</c:v>
                </c:pt>
                <c:pt idx="1">
                  <c:v>621960</c:v>
                </c:pt>
                <c:pt idx="2">
                  <c:v>607053</c:v>
                </c:pt>
                <c:pt idx="3">
                  <c:v>582052</c:v>
                </c:pt>
                <c:pt idx="4">
                  <c:v>555822</c:v>
                </c:pt>
              </c:numCache>
            </c:numRef>
          </c:val>
          <c:extLst>
            <c:ext xmlns:c16="http://schemas.microsoft.com/office/drawing/2014/chart" uri="{C3380CC4-5D6E-409C-BE32-E72D297353CC}">
              <c16:uniqueId val="{00000000-025F-452C-BF4D-9C31F19B02A6}"/>
            </c:ext>
          </c:extLst>
        </c:ser>
        <c:ser>
          <c:idx val="1"/>
          <c:order val="1"/>
          <c:tx>
            <c:strRef>
              <c:f>Sheet1!$C$1</c:f>
              <c:strCache>
                <c:ptCount val="1"/>
                <c:pt idx="0">
                  <c:v>Other dwelling types</c:v>
                </c:pt>
              </c:strCache>
            </c:strRef>
          </c:tx>
          <c:spPr>
            <a:solidFill>
              <a:schemeClr val="accent3">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Sheet1!$C$2:$C$6</c:f>
              <c:numCache>
                <c:formatCode>#,##0</c:formatCode>
                <c:ptCount val="5"/>
                <c:pt idx="0">
                  <c:v>5901</c:v>
                </c:pt>
                <c:pt idx="1">
                  <c:v>6071</c:v>
                </c:pt>
                <c:pt idx="2">
                  <c:v>6476</c:v>
                </c:pt>
                <c:pt idx="3">
                  <c:v>7476</c:v>
                </c:pt>
                <c:pt idx="4">
                  <c:v>7346</c:v>
                </c:pt>
              </c:numCache>
            </c:numRef>
          </c:val>
          <c:extLst>
            <c:ext xmlns:c16="http://schemas.microsoft.com/office/drawing/2014/chart" uri="{C3380CC4-5D6E-409C-BE32-E72D297353CC}">
              <c16:uniqueId val="{00000001-025F-452C-BF4D-9C31F19B02A6}"/>
            </c:ext>
          </c:extLst>
        </c:ser>
        <c:ser>
          <c:idx val="2"/>
          <c:order val="2"/>
          <c:tx>
            <c:strRef>
              <c:f>Sheet1!$D$1</c:f>
              <c:strCache>
                <c:ptCount val="1"/>
                <c:pt idx="0">
                  <c:v>Rooming accommodation</c:v>
                </c:pt>
              </c:strCache>
            </c:strRef>
          </c:tx>
          <c:spPr>
            <a:solidFill>
              <a:schemeClr val="accent3">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Sheet1!$D$2:$D$6</c:f>
              <c:numCache>
                <c:formatCode>#,##0</c:formatCode>
                <c:ptCount val="5"/>
                <c:pt idx="0">
                  <c:v>16029</c:v>
                </c:pt>
                <c:pt idx="1">
                  <c:v>17103</c:v>
                </c:pt>
                <c:pt idx="2">
                  <c:v>14778</c:v>
                </c:pt>
                <c:pt idx="3">
                  <c:v>11969</c:v>
                </c:pt>
                <c:pt idx="4">
                  <c:v>11193</c:v>
                </c:pt>
              </c:numCache>
            </c:numRef>
          </c:val>
          <c:extLst>
            <c:ext xmlns:c16="http://schemas.microsoft.com/office/drawing/2014/chart" uri="{C3380CC4-5D6E-409C-BE32-E72D297353CC}">
              <c16:uniqueId val="{00000002-025F-452C-BF4D-9C31F19B02A6}"/>
            </c:ext>
          </c:extLst>
        </c:ser>
        <c:ser>
          <c:idx val="3"/>
          <c:order val="3"/>
          <c:tx>
            <c:strRef>
              <c:f>Sheet1!$E$1</c:f>
              <c:strCache>
                <c:ptCount val="1"/>
                <c:pt idx="0">
                  <c:v>Townhouses</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Sheet1!$E$2:$E$6</c:f>
              <c:numCache>
                <c:formatCode>#,##0</c:formatCode>
                <c:ptCount val="5"/>
                <c:pt idx="0">
                  <c:v>67091</c:v>
                </c:pt>
                <c:pt idx="1">
                  <c:v>63505</c:v>
                </c:pt>
                <c:pt idx="2">
                  <c:v>61177</c:v>
                </c:pt>
                <c:pt idx="3">
                  <c:v>57346</c:v>
                </c:pt>
                <c:pt idx="4">
                  <c:v>54991</c:v>
                </c:pt>
              </c:numCache>
            </c:numRef>
          </c:val>
          <c:extLst>
            <c:ext xmlns:c16="http://schemas.microsoft.com/office/drawing/2014/chart" uri="{C3380CC4-5D6E-409C-BE32-E72D297353CC}">
              <c16:uniqueId val="{00000003-025F-452C-BF4D-9C31F19B02A6}"/>
            </c:ext>
          </c:extLst>
        </c:ser>
        <c:ser>
          <c:idx val="4"/>
          <c:order val="4"/>
          <c:tx>
            <c:strRef>
              <c:f>Sheet1!$F$1</c:f>
              <c:strCache>
                <c:ptCount val="1"/>
                <c:pt idx="0">
                  <c:v>Units</c:v>
                </c:pt>
              </c:strCache>
            </c:strRef>
          </c:tx>
          <c:spPr>
            <a:solidFill>
              <a:schemeClr val="accent4">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Sheet1!$F$2:$F$6</c:f>
              <c:numCache>
                <c:formatCode>#,##0</c:formatCode>
                <c:ptCount val="5"/>
                <c:pt idx="0">
                  <c:v>230752</c:v>
                </c:pt>
                <c:pt idx="1">
                  <c:v>224396</c:v>
                </c:pt>
                <c:pt idx="2">
                  <c:v>217627</c:v>
                </c:pt>
                <c:pt idx="3">
                  <c:v>206341</c:v>
                </c:pt>
                <c:pt idx="4">
                  <c:v>193219</c:v>
                </c:pt>
              </c:numCache>
            </c:numRef>
          </c:val>
          <c:extLst>
            <c:ext xmlns:c16="http://schemas.microsoft.com/office/drawing/2014/chart" uri="{C3380CC4-5D6E-409C-BE32-E72D297353CC}">
              <c16:uniqueId val="{00000004-025F-452C-BF4D-9C31F19B02A6}"/>
            </c:ext>
          </c:extLst>
        </c:ser>
        <c:ser>
          <c:idx val="5"/>
          <c:order val="5"/>
          <c:tx>
            <c:strRef>
              <c:f>Sheet1!$G$1</c:f>
              <c:strCache>
                <c:ptCount val="1"/>
                <c:pt idx="0">
                  <c:v>Houses</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Sheet1!$G$2:$G$6</c:f>
              <c:numCache>
                <c:formatCode>#,##0</c:formatCode>
                <c:ptCount val="5"/>
                <c:pt idx="0">
                  <c:v>318708</c:v>
                </c:pt>
                <c:pt idx="1">
                  <c:v>310885</c:v>
                </c:pt>
                <c:pt idx="2">
                  <c:v>306995</c:v>
                </c:pt>
                <c:pt idx="3">
                  <c:v>298920</c:v>
                </c:pt>
                <c:pt idx="4">
                  <c:v>289073</c:v>
                </c:pt>
              </c:numCache>
            </c:numRef>
          </c:val>
          <c:extLst>
            <c:ext xmlns:c16="http://schemas.microsoft.com/office/drawing/2014/chart" uri="{C3380CC4-5D6E-409C-BE32-E72D297353CC}">
              <c16:uniqueId val="{00000000-CF78-43A8-834F-5AD38B437489}"/>
            </c:ext>
          </c:extLst>
        </c:ser>
        <c:dLbls>
          <c:showLegendKey val="0"/>
          <c:showVal val="0"/>
          <c:showCatName val="0"/>
          <c:showSerName val="0"/>
          <c:showPercent val="0"/>
          <c:showBubbleSize val="0"/>
        </c:dLbls>
        <c:gapWidth val="88"/>
        <c:axId val="817049112"/>
        <c:axId val="817046160"/>
      </c:barChart>
      <c:catAx>
        <c:axId val="81704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100" b="0" i="0" u="none" strike="noStrike" kern="1200" baseline="0">
                <a:solidFill>
                  <a:schemeClr val="tx1">
                    <a:lumMod val="65000"/>
                    <a:lumOff val="35000"/>
                  </a:schemeClr>
                </a:solidFill>
                <a:latin typeface="+mn-lt"/>
                <a:ea typeface="+mn-ea"/>
                <a:cs typeface="+mn-cs"/>
              </a:defRPr>
            </a:pPr>
            <a:endParaRPr lang="en-US"/>
          </a:p>
        </c:txPr>
        <c:crossAx val="817046160"/>
        <c:crosses val="autoZero"/>
        <c:auto val="1"/>
        <c:lblAlgn val="ctr"/>
        <c:lblOffset val="100"/>
        <c:tickMarkSkip val="2"/>
        <c:noMultiLvlLbl val="0"/>
      </c:catAx>
      <c:valAx>
        <c:axId val="817046160"/>
        <c:scaling>
          <c:orientation val="minMax"/>
        </c:scaling>
        <c:delete val="1"/>
        <c:axPos val="b"/>
        <c:numFmt formatCode="#,##0" sourceLinked="1"/>
        <c:majorTickMark val="none"/>
        <c:minorTickMark val="none"/>
        <c:tickLblPos val="nextTo"/>
        <c:crossAx val="817049112"/>
        <c:crosses val="autoZero"/>
        <c:crossBetween val="between"/>
      </c:valAx>
      <c:spPr>
        <a:noFill/>
        <a:ln>
          <a:noFill/>
        </a:ln>
        <a:effectLst/>
      </c:spPr>
    </c:plotArea>
    <c:legend>
      <c:legendPos val="b"/>
      <c:layout>
        <c:manualLayout>
          <c:xMode val="edge"/>
          <c:yMode val="edge"/>
          <c:x val="8.5861290066014478E-2"/>
          <c:y val="0.82152576557896206"/>
          <c:w val="0.30404040404040406"/>
          <c:h val="0.16182649332317758"/>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doughnutChart>
        <c:varyColors val="1"/>
        <c:ser>
          <c:idx val="0"/>
          <c:order val="0"/>
          <c:tx>
            <c:strRef>
              <c:f>Sheet1!$B$1</c:f>
              <c:strCache>
                <c:ptCount val="1"/>
                <c:pt idx="0">
                  <c:v>Percent</c:v>
                </c:pt>
              </c:strCache>
            </c:strRef>
          </c:tx>
          <c:dPt>
            <c:idx val="0"/>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1-6FD0-4DBF-BB2F-9A28152C3455}"/>
              </c:ext>
            </c:extLst>
          </c:dPt>
          <c:dPt>
            <c:idx val="1"/>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3-6FD0-4DBF-BB2F-9A28152C3455}"/>
              </c:ext>
            </c:extLst>
          </c:dPt>
          <c:dPt>
            <c:idx val="2"/>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5-6FD0-4DBF-BB2F-9A28152C3455}"/>
              </c:ext>
            </c:extLst>
          </c:dPt>
          <c:dPt>
            <c:idx val="3"/>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07-6FD0-4DBF-BB2F-9A28152C3455}"/>
              </c:ext>
            </c:extLst>
          </c:dPt>
          <c:dPt>
            <c:idx val="4"/>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9-6FD0-4DBF-BB2F-9A28152C3455}"/>
              </c:ext>
            </c:extLst>
          </c:dPt>
          <c:dPt>
            <c:idx val="5"/>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B-6FD0-4DBF-BB2F-9A28152C3455}"/>
              </c:ext>
            </c:extLst>
          </c:dPt>
          <c:dLbls>
            <c:dLbl>
              <c:idx val="0"/>
              <c:layout>
                <c:manualLayout>
                  <c:x val="-0.29166666666666669"/>
                  <c:y val="-1.1904761904761904E-2"/>
                </c:manualLayout>
              </c:layout>
              <c:tx>
                <c:rich>
                  <a:bodyPr/>
                  <a:lstStyle/>
                  <a:p>
                    <a:fld id="{8DE61CDE-E0F4-4CE3-A0E5-22B51EF051DA}" type="CATEGORYNAME">
                      <a:rPr lang="en-US" sz="1100" b="0"/>
                      <a:pPr/>
                      <a:t>[CATEGORY NAME]</a:t>
                    </a:fld>
                    <a:r>
                      <a:rPr lang="en-US" baseline="0"/>
                      <a:t> </a:t>
                    </a:r>
                    <a:fld id="{48C6FCEC-25F8-441C-8259-69F40B110847}"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FD0-4DBF-BB2F-9A28152C3455}"/>
                </c:ext>
              </c:extLst>
            </c:dLbl>
            <c:dLbl>
              <c:idx val="1"/>
              <c:layout>
                <c:manualLayout>
                  <c:x val="-0.24305555555555555"/>
                  <c:y val="-2.7777777777777776E-2"/>
                </c:manualLayout>
              </c:layout>
              <c:tx>
                <c:rich>
                  <a:bodyPr/>
                  <a:lstStyle/>
                  <a:p>
                    <a:fld id="{7F7B9BDD-7E03-4FA2-B424-6210E80E92BF}" type="CATEGORYNAME">
                      <a:rPr lang="en-US" sz="1100" b="0"/>
                      <a:pPr/>
                      <a:t>[CATEGORY NAME]</a:t>
                    </a:fld>
                    <a:r>
                      <a:rPr lang="en-US" baseline="0"/>
                      <a:t> </a:t>
                    </a:r>
                    <a:fld id="{47E28790-B33B-4B96-ADC7-B8ED294C4F65}"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FD0-4DBF-BB2F-9A28152C3455}"/>
                </c:ext>
              </c:extLst>
            </c:dLbl>
            <c:dLbl>
              <c:idx val="2"/>
              <c:layout>
                <c:manualLayout>
                  <c:x val="0.20404739848695383"/>
                  <c:y val="-0.11729818117783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fld id="{8E549685-4199-4030-8CD8-866184074EC9}" type="CATEGORYNAME">
                      <a:rPr lang="en-US" sz="1100"/>
                      <a:pPr>
                        <a:defRPr sz="1100"/>
                      </a:pPr>
                      <a:t>[CATEGORY NAME]</a:t>
                    </a:fld>
                    <a:r>
                      <a:rPr lang="en-US" sz="1100" baseline="0"/>
                      <a:t> </a:t>
                    </a:r>
                    <a:fld id="{E7D7F416-E660-42B1-90B9-F0DDCB1017C5}" type="VALUE">
                      <a:rPr lang="en-US" sz="1400" b="1" baseline="0"/>
                      <a:pPr>
                        <a:defRPr sz="1100"/>
                      </a:pPr>
                      <a:t>[VALUE]</a:t>
                    </a:fld>
                    <a:r>
                      <a:rPr lang="en-US" sz="1400" b="1" baseline="0"/>
                      <a:t>%</a:t>
                    </a:r>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968627450980392"/>
                      <c:h val="0.2103940362087327"/>
                    </c:manualLayout>
                  </c15:layout>
                  <c15:dlblFieldTable/>
                  <c15:showDataLabelsRange val="0"/>
                </c:ext>
                <c:ext xmlns:c16="http://schemas.microsoft.com/office/drawing/2014/chart" uri="{C3380CC4-5D6E-409C-BE32-E72D297353CC}">
                  <c16:uniqueId val="{00000005-6FD0-4DBF-BB2F-9A28152C3455}"/>
                </c:ext>
              </c:extLst>
            </c:dLbl>
            <c:dLbl>
              <c:idx val="3"/>
              <c:layout>
                <c:manualLayout>
                  <c:x val="0.20600818280067934"/>
                  <c:y val="5.8319706841756603E-3"/>
                </c:manualLayout>
              </c:layout>
              <c:tx>
                <c:rich>
                  <a:bodyPr/>
                  <a:lstStyle/>
                  <a:p>
                    <a:fld id="{87B7183D-0AD3-49B9-A4E6-882C14B24EE1}" type="CATEGORYNAME">
                      <a:rPr lang="en-US" sz="1100"/>
                      <a:pPr/>
                      <a:t>[CATEGORY NAME]</a:t>
                    </a:fld>
                    <a:r>
                      <a:rPr lang="en-US" baseline="0"/>
                      <a:t> </a:t>
                    </a:r>
                    <a:fld id="{9C733CF5-6D88-4604-9C0E-299A585B15CC}"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layout>
                    <c:manualLayout>
                      <c:w val="0.24548358192386072"/>
                      <c:h val="0.2103940362087327"/>
                    </c:manualLayout>
                  </c15:layout>
                  <c15:dlblFieldTable/>
                  <c15:showDataLabelsRange val="0"/>
                </c:ext>
                <c:ext xmlns:c16="http://schemas.microsoft.com/office/drawing/2014/chart" uri="{C3380CC4-5D6E-409C-BE32-E72D297353CC}">
                  <c16:uniqueId val="{00000007-6FD0-4DBF-BB2F-9A28152C3455}"/>
                </c:ext>
              </c:extLst>
            </c:dLbl>
            <c:dLbl>
              <c:idx val="4"/>
              <c:layout>
                <c:manualLayout>
                  <c:x val="0.21379766867376873"/>
                  <c:y val="0.16806118085079613"/>
                </c:manualLayout>
              </c:layout>
              <c:tx>
                <c:rich>
                  <a:bodyPr/>
                  <a:lstStyle/>
                  <a:p>
                    <a:fld id="{558062CC-CC3C-4202-9789-723384E92EC7}" type="CATEGORYNAME">
                      <a:rPr lang="en-US" sz="1100"/>
                      <a:pPr/>
                      <a:t>[CATEGORY NAME]</a:t>
                    </a:fld>
                    <a:r>
                      <a:rPr lang="en-US" baseline="0"/>
                      <a:t> </a:t>
                    </a:r>
                    <a:fld id="{2CBFFCB0-2675-4AEE-9644-3F9476AFB5F9}"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layout>
                    <c:manualLayout>
                      <c:w val="0.2350746564534418"/>
                      <c:h val="0.2103940362087327"/>
                    </c:manualLayout>
                  </c15:layout>
                  <c15:dlblFieldTable/>
                  <c15:showDataLabelsRange val="0"/>
                </c:ext>
                <c:ext xmlns:c16="http://schemas.microsoft.com/office/drawing/2014/chart" uri="{C3380CC4-5D6E-409C-BE32-E72D297353CC}">
                  <c16:uniqueId val="{00000009-6FD0-4DBF-BB2F-9A28152C3455}"/>
                </c:ext>
              </c:extLst>
            </c:dLbl>
            <c:dLbl>
              <c:idx val="5"/>
              <c:layout>
                <c:manualLayout>
                  <c:x val="0.18310066388760229"/>
                  <c:y val="0.35894308738564212"/>
                </c:manualLayout>
              </c:layout>
              <c:tx>
                <c:rich>
                  <a:bodyPr/>
                  <a:lstStyle/>
                  <a:p>
                    <a:fld id="{9B901B59-F6F8-47D0-8FE1-221E15DBBC5B}" type="CATEGORYNAME">
                      <a:rPr lang="en-US" sz="1100"/>
                      <a:pPr/>
                      <a:t>[CATEGORY NAME]</a:t>
                    </a:fld>
                    <a:r>
                      <a:rPr lang="en-US" baseline="0"/>
                      <a:t> </a:t>
                    </a:r>
                    <a:fld id="{FBCCE872-B050-4420-8D47-65FC2147E934}"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6FD0-4DBF-BB2F-9A28152C345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House </c:v>
                </c:pt>
                <c:pt idx="1">
                  <c:v>Flat/unit </c:v>
                </c:pt>
                <c:pt idx="2">
                  <c:v>Townhouse/semi-detached house</c:v>
                </c:pt>
                <c:pt idx="3">
                  <c:v>Rooming accommodation </c:v>
                </c:pt>
                <c:pt idx="4">
                  <c:v>Moveable dwelling/site </c:v>
                </c:pt>
                <c:pt idx="5">
                  <c:v>Other </c:v>
                </c:pt>
              </c:strCache>
            </c:strRef>
          </c:cat>
          <c:val>
            <c:numRef>
              <c:f>Sheet1!$B$2:$B$7</c:f>
              <c:numCache>
                <c:formatCode>General</c:formatCode>
                <c:ptCount val="6"/>
                <c:pt idx="0">
                  <c:v>49.9</c:v>
                </c:pt>
                <c:pt idx="1">
                  <c:v>36.200000000000003</c:v>
                </c:pt>
                <c:pt idx="2">
                  <c:v>10.5</c:v>
                </c:pt>
                <c:pt idx="3">
                  <c:v>2.5</c:v>
                </c:pt>
                <c:pt idx="4">
                  <c:v>0.7</c:v>
                </c:pt>
                <c:pt idx="5">
                  <c:v>0.2</c:v>
                </c:pt>
              </c:numCache>
            </c:numRef>
          </c:val>
          <c:extLst>
            <c:ext xmlns:c16="http://schemas.microsoft.com/office/drawing/2014/chart" uri="{C3380CC4-5D6E-409C-BE32-E72D297353CC}">
              <c16:uniqueId val="{0000000C-6FD0-4DBF-BB2F-9A28152C3455}"/>
            </c:ext>
          </c:extLst>
        </c:ser>
        <c:dLbls>
          <c:showLegendKey val="0"/>
          <c:showVal val="1"/>
          <c:showCatName val="0"/>
          <c:showSerName val="0"/>
          <c:showPercent val="0"/>
          <c:showBubbleSize val="0"/>
          <c:showLeaderLines val="1"/>
        </c:dLbls>
        <c:firstSliceAng val="90"/>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doughnutChart>
        <c:varyColors val="1"/>
        <c:ser>
          <c:idx val="0"/>
          <c:order val="0"/>
          <c:tx>
            <c:strRef>
              <c:f>Sheet1!$B$1</c:f>
              <c:strCache>
                <c:ptCount val="1"/>
                <c:pt idx="0">
                  <c:v>Percent</c:v>
                </c:pt>
              </c:strCache>
            </c:strRef>
          </c:tx>
          <c:dPt>
            <c:idx val="0"/>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1-26DF-4E92-9C9F-D997F0B50B36}"/>
              </c:ext>
            </c:extLst>
          </c:dPt>
          <c:dPt>
            <c:idx val="1"/>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3-26DF-4E92-9C9F-D997F0B50B36}"/>
              </c:ext>
            </c:extLst>
          </c:dPt>
          <c:dPt>
            <c:idx val="2"/>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5-26DF-4E92-9C9F-D997F0B50B36}"/>
              </c:ext>
            </c:extLst>
          </c:dPt>
          <c:dPt>
            <c:idx val="3"/>
            <c:bubble3D val="0"/>
            <c:spPr>
              <a:solidFill>
                <a:schemeClr val="accent3">
                  <a:tint val="90000"/>
                </a:schemeClr>
              </a:solidFill>
              <a:ln w="19050">
                <a:solidFill>
                  <a:schemeClr val="lt1"/>
                </a:solidFill>
              </a:ln>
              <a:effectLst/>
            </c:spPr>
            <c:extLst>
              <c:ext xmlns:c16="http://schemas.microsoft.com/office/drawing/2014/chart" uri="{C3380CC4-5D6E-409C-BE32-E72D297353CC}">
                <c16:uniqueId val="{00000007-26DF-4E92-9C9F-D997F0B50B36}"/>
              </c:ext>
            </c:extLst>
          </c:dPt>
          <c:dPt>
            <c:idx val="4"/>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9-26DF-4E92-9C9F-D997F0B50B36}"/>
              </c:ext>
            </c:extLst>
          </c:dPt>
          <c:dPt>
            <c:idx val="5"/>
            <c:bubble3D val="0"/>
            <c:spPr>
              <a:solidFill>
                <a:schemeClr val="accent3">
                  <a:tint val="50000"/>
                </a:schemeClr>
              </a:solidFill>
              <a:ln w="19050">
                <a:solidFill>
                  <a:schemeClr val="lt1"/>
                </a:solidFill>
              </a:ln>
              <a:effectLst/>
            </c:spPr>
            <c:extLst>
              <c:ext xmlns:c16="http://schemas.microsoft.com/office/drawing/2014/chart" uri="{C3380CC4-5D6E-409C-BE32-E72D297353CC}">
                <c16:uniqueId val="{0000000B-26DF-4E92-9C9F-D997F0B50B36}"/>
              </c:ext>
            </c:extLst>
          </c:dPt>
          <c:dLbls>
            <c:dLbl>
              <c:idx val="0"/>
              <c:layout>
                <c:manualLayout>
                  <c:x val="-0.24460784313725489"/>
                  <c:y val="8.7477883155979302E-4"/>
                </c:manualLayout>
              </c:layout>
              <c:tx>
                <c:rich>
                  <a:bodyPr/>
                  <a:lstStyle/>
                  <a:p>
                    <a:fld id="{8DE61CDE-E0F4-4CE3-A0E5-22B51EF051DA}" type="CATEGORYNAME">
                      <a:rPr lang="en-US" sz="1100" b="0"/>
                      <a:pPr/>
                      <a:t>[CATEGORY NAME]</a:t>
                    </a:fld>
                    <a:r>
                      <a:rPr lang="en-US" baseline="0"/>
                      <a:t> </a:t>
                    </a:r>
                    <a:fld id="{48C6FCEC-25F8-441C-8259-69F40B110847}"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6DF-4E92-9C9F-D997F0B50B36}"/>
                </c:ext>
              </c:extLst>
            </c:dLbl>
            <c:dLbl>
              <c:idx val="1"/>
              <c:layout>
                <c:manualLayout>
                  <c:x val="0.13145422263393533"/>
                  <c:y val="-0.13001433926190537"/>
                </c:manualLayout>
              </c:layout>
              <c:tx>
                <c:rich>
                  <a:bodyPr/>
                  <a:lstStyle/>
                  <a:p>
                    <a:fld id="{7F7B9BDD-7E03-4FA2-B424-6210E80E92BF}" type="CATEGORYNAME">
                      <a:rPr lang="en-US" sz="1100" b="0"/>
                      <a:pPr/>
                      <a:t>[CATEGORY NAME]</a:t>
                    </a:fld>
                    <a:r>
                      <a:rPr lang="en-US" baseline="0"/>
                      <a:t> </a:t>
                    </a:r>
                    <a:fld id="{47E28790-B33B-4B96-ADC7-B8ED294C4F65}"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6DF-4E92-9C9F-D997F0B50B36}"/>
                </c:ext>
              </c:extLst>
            </c:dLbl>
            <c:dLbl>
              <c:idx val="2"/>
              <c:layout>
                <c:manualLayout>
                  <c:x val="0.20208661417322835"/>
                  <c:y val="-8.7479224841303743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fld id="{8E549685-4199-4030-8CD8-866184074EC9}" type="CATEGORYNAME">
                      <a:rPr lang="en-US" sz="1100"/>
                      <a:pPr>
                        <a:defRPr sz="1100"/>
                      </a:pPr>
                      <a:t>[CATEGORY NAME]</a:t>
                    </a:fld>
                    <a:r>
                      <a:rPr lang="en-US" sz="1100" baseline="0"/>
                      <a:t> </a:t>
                    </a:r>
                    <a:fld id="{E7D7F416-E660-42B1-90B9-F0DDCB1017C5}" type="VALUE">
                      <a:rPr lang="en-US" sz="1400" b="1" baseline="0"/>
                      <a:pPr>
                        <a:defRPr sz="1100"/>
                      </a:pPr>
                      <a:t>[VALUE]</a:t>
                    </a:fld>
                    <a:r>
                      <a:rPr lang="en-US" sz="1400" b="1" baseline="0"/>
                      <a:t>%</a:t>
                    </a:r>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5968627450980392"/>
                      <c:h val="0.2103940362087327"/>
                    </c:manualLayout>
                  </c15:layout>
                  <c15:dlblFieldTable/>
                  <c15:showDataLabelsRange val="0"/>
                </c:ext>
                <c:ext xmlns:c16="http://schemas.microsoft.com/office/drawing/2014/chart" uri="{C3380CC4-5D6E-409C-BE32-E72D297353CC}">
                  <c16:uniqueId val="{00000005-26DF-4E92-9C9F-D997F0B50B36}"/>
                </c:ext>
              </c:extLst>
            </c:dLbl>
            <c:dLbl>
              <c:idx val="3"/>
              <c:layout>
                <c:manualLayout>
                  <c:x val="0.19816504554577738"/>
                  <c:y val="1.5721197789573427E-3"/>
                </c:manualLayout>
              </c:layout>
              <c:tx>
                <c:rich>
                  <a:bodyPr/>
                  <a:lstStyle/>
                  <a:p>
                    <a:fld id="{87B7183D-0AD3-49B9-A4E6-882C14B24EE1}" type="CATEGORYNAME">
                      <a:rPr lang="en-US" sz="1100"/>
                      <a:pPr/>
                      <a:t>[CATEGORY NAME]</a:t>
                    </a:fld>
                    <a:r>
                      <a:rPr lang="en-US" baseline="0"/>
                      <a:t> </a:t>
                    </a:r>
                    <a:fld id="{9C733CF5-6D88-4604-9C0E-299A585B15CC}"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layout>
                    <c:manualLayout>
                      <c:w val="0.24548358192386072"/>
                      <c:h val="0.2103940362087327"/>
                    </c:manualLayout>
                  </c15:layout>
                  <c15:dlblFieldTable/>
                  <c15:showDataLabelsRange val="0"/>
                </c:ext>
                <c:ext xmlns:c16="http://schemas.microsoft.com/office/drawing/2014/chart" uri="{C3380CC4-5D6E-409C-BE32-E72D297353CC}">
                  <c16:uniqueId val="{00000007-26DF-4E92-9C9F-D997F0B50B36}"/>
                </c:ext>
              </c:extLst>
            </c:dLbl>
            <c:dLbl>
              <c:idx val="4"/>
              <c:layout>
                <c:manualLayout>
                  <c:x val="0.20791531573259225"/>
                  <c:y val="0.18084073356645108"/>
                </c:manualLayout>
              </c:layout>
              <c:tx>
                <c:rich>
                  <a:bodyPr/>
                  <a:lstStyle/>
                  <a:p>
                    <a:fld id="{558062CC-CC3C-4202-9789-723384E92EC7}" type="CATEGORYNAME">
                      <a:rPr lang="en-US" sz="1100"/>
                      <a:pPr/>
                      <a:t>[CATEGORY NAME]</a:t>
                    </a:fld>
                    <a:r>
                      <a:rPr lang="en-US" baseline="0"/>
                      <a:t> </a:t>
                    </a:r>
                    <a:fld id="{2CBFFCB0-2675-4AEE-9644-3F9476AFB5F9}"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layout>
                    <c:manualLayout>
                      <c:w val="0.2350746564534418"/>
                      <c:h val="0.2103940362087327"/>
                    </c:manualLayout>
                  </c15:layout>
                  <c15:dlblFieldTable/>
                  <c15:showDataLabelsRange val="0"/>
                </c:ext>
                <c:ext xmlns:c16="http://schemas.microsoft.com/office/drawing/2014/chart" uri="{C3380CC4-5D6E-409C-BE32-E72D297353CC}">
                  <c16:uniqueId val="{00000009-26DF-4E92-9C9F-D997F0B50B36}"/>
                </c:ext>
              </c:extLst>
            </c:dLbl>
            <c:dLbl>
              <c:idx val="5"/>
              <c:layout>
                <c:manualLayout>
                  <c:x val="0.2007477227111317"/>
                  <c:y val="0.35042338557520564"/>
                </c:manualLayout>
              </c:layout>
              <c:tx>
                <c:rich>
                  <a:bodyPr/>
                  <a:lstStyle/>
                  <a:p>
                    <a:fld id="{9B901B59-F6F8-47D0-8FE1-221E15DBBC5B}" type="CATEGORYNAME">
                      <a:rPr lang="en-US" sz="1100"/>
                      <a:pPr/>
                      <a:t>[CATEGORY NAME]</a:t>
                    </a:fld>
                    <a:r>
                      <a:rPr lang="en-US" baseline="0"/>
                      <a:t> </a:t>
                    </a:r>
                    <a:fld id="{FBCCE872-B050-4420-8D47-65FC2147E934}"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6DF-4E92-9C9F-D997F0B50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Agents </c:v>
                </c:pt>
                <c:pt idx="1">
                  <c:v>Owners </c:v>
                </c:pt>
                <c:pt idx="2">
                  <c:v>Manager/providers </c:v>
                </c:pt>
                <c:pt idx="3">
                  <c:v>Community housing organisation</c:v>
                </c:pt>
                <c:pt idx="4">
                  <c:v>Moveable dwelling park managers </c:v>
                </c:pt>
                <c:pt idx="5">
                  <c:v>Other </c:v>
                </c:pt>
              </c:strCache>
            </c:strRef>
          </c:cat>
          <c:val>
            <c:numRef>
              <c:f>Sheet1!$B$2:$B$7</c:f>
              <c:numCache>
                <c:formatCode>General</c:formatCode>
                <c:ptCount val="6"/>
                <c:pt idx="0">
                  <c:v>77.900000000000006</c:v>
                </c:pt>
                <c:pt idx="1">
                  <c:v>9.6999999999999993</c:v>
                </c:pt>
                <c:pt idx="2">
                  <c:v>10.6</c:v>
                </c:pt>
                <c:pt idx="3">
                  <c:v>1</c:v>
                </c:pt>
                <c:pt idx="4">
                  <c:v>0.3</c:v>
                </c:pt>
                <c:pt idx="5">
                  <c:v>0.5</c:v>
                </c:pt>
              </c:numCache>
            </c:numRef>
          </c:val>
          <c:extLst>
            <c:ext xmlns:c16="http://schemas.microsoft.com/office/drawing/2014/chart" uri="{C3380CC4-5D6E-409C-BE32-E72D297353CC}">
              <c16:uniqueId val="{0000000C-26DF-4E92-9C9F-D997F0B50B36}"/>
            </c:ext>
          </c:extLst>
        </c:ser>
        <c:dLbls>
          <c:showLegendKey val="0"/>
          <c:showVal val="1"/>
          <c:showCatName val="0"/>
          <c:showSerName val="0"/>
          <c:showPercent val="0"/>
          <c:showBubbleSize val="0"/>
          <c:showLeaderLines val="1"/>
        </c:dLbls>
        <c:firstSliceAng val="93"/>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5536689675809"/>
          <c:y val="3.4124398945245854E-2"/>
          <c:w val="0.85215098553964108"/>
          <c:h val="0.71053713001043028"/>
        </c:manualLayout>
      </c:layout>
      <c:barChart>
        <c:barDir val="bar"/>
        <c:grouping val="clustered"/>
        <c:varyColors val="0"/>
        <c:ser>
          <c:idx val="0"/>
          <c:order val="0"/>
          <c:tx>
            <c:strRef>
              <c:f>Sheet1!$B$1</c:f>
              <c:strCache>
                <c:ptCount val="1"/>
                <c:pt idx="0">
                  <c:v>Rooming accommodation</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Sheet1!$B$2:$B$6</c:f>
              <c:numCache>
                <c:formatCode>General</c:formatCode>
                <c:ptCount val="5"/>
                <c:pt idx="0">
                  <c:v>6.7</c:v>
                </c:pt>
                <c:pt idx="1">
                  <c:v>6.6</c:v>
                </c:pt>
                <c:pt idx="2">
                  <c:v>6.7</c:v>
                </c:pt>
                <c:pt idx="3">
                  <c:v>6.4</c:v>
                </c:pt>
                <c:pt idx="4">
                  <c:v>6.6</c:v>
                </c:pt>
              </c:numCache>
            </c:numRef>
          </c:val>
          <c:extLst>
            <c:ext xmlns:c16="http://schemas.microsoft.com/office/drawing/2014/chart" uri="{C3380CC4-5D6E-409C-BE32-E72D297353CC}">
              <c16:uniqueId val="{00000000-FE68-488F-BAE4-5FD70DEC4C0C}"/>
            </c:ext>
          </c:extLst>
        </c:ser>
        <c:ser>
          <c:idx val="1"/>
          <c:order val="1"/>
          <c:tx>
            <c:strRef>
              <c:f>Sheet1!$C$1</c:f>
              <c:strCache>
                <c:ptCount val="1"/>
                <c:pt idx="0">
                  <c:v>Units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Sheet1!$C$2:$C$6</c:f>
              <c:numCache>
                <c:formatCode>General</c:formatCode>
                <c:ptCount val="5"/>
                <c:pt idx="0">
                  <c:v>13.4</c:v>
                </c:pt>
                <c:pt idx="1">
                  <c:v>13.1</c:v>
                </c:pt>
                <c:pt idx="2">
                  <c:v>12.8</c:v>
                </c:pt>
                <c:pt idx="3">
                  <c:v>12.7</c:v>
                </c:pt>
                <c:pt idx="4">
                  <c:v>12.6</c:v>
                </c:pt>
              </c:numCache>
            </c:numRef>
          </c:val>
          <c:extLst>
            <c:ext xmlns:c16="http://schemas.microsoft.com/office/drawing/2014/chart" uri="{C3380CC4-5D6E-409C-BE32-E72D297353CC}">
              <c16:uniqueId val="{00000001-FE68-488F-BAE4-5FD70DEC4C0C}"/>
            </c:ext>
          </c:extLst>
        </c:ser>
        <c:ser>
          <c:idx val="2"/>
          <c:order val="2"/>
          <c:tx>
            <c:strRef>
              <c:f>Sheet1!$D$1</c:f>
              <c:strCache>
                <c:ptCount val="1"/>
                <c:pt idx="0">
                  <c:v>Houses</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Sheet1!$D$2:$D$6</c:f>
              <c:numCache>
                <c:formatCode>General</c:formatCode>
                <c:ptCount val="5"/>
                <c:pt idx="0">
                  <c:v>17.899999999999999</c:v>
                </c:pt>
                <c:pt idx="1">
                  <c:v>17.5</c:v>
                </c:pt>
                <c:pt idx="2">
                  <c:v>16.7</c:v>
                </c:pt>
                <c:pt idx="3">
                  <c:v>16.2</c:v>
                </c:pt>
                <c:pt idx="4">
                  <c:v>15.9</c:v>
                </c:pt>
              </c:numCache>
            </c:numRef>
          </c:val>
          <c:extLst>
            <c:ext xmlns:c16="http://schemas.microsoft.com/office/drawing/2014/chart" uri="{C3380CC4-5D6E-409C-BE32-E72D297353CC}">
              <c16:uniqueId val="{00000002-FE68-488F-BAE4-5FD70DEC4C0C}"/>
            </c:ext>
          </c:extLst>
        </c:ser>
        <c:dLbls>
          <c:showLegendKey val="0"/>
          <c:showVal val="0"/>
          <c:showCatName val="0"/>
          <c:showSerName val="0"/>
          <c:showPercent val="0"/>
          <c:showBubbleSize val="0"/>
        </c:dLbls>
        <c:gapWidth val="44"/>
        <c:overlap val="-3"/>
        <c:axId val="817049112"/>
        <c:axId val="817046160"/>
      </c:barChart>
      <c:catAx>
        <c:axId val="81704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17046160"/>
        <c:crosses val="autoZero"/>
        <c:auto val="1"/>
        <c:lblAlgn val="ctr"/>
        <c:lblOffset val="100"/>
        <c:noMultiLvlLbl val="0"/>
      </c:catAx>
      <c:valAx>
        <c:axId val="817046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049112"/>
        <c:crosses val="autoZero"/>
        <c:crossBetween val="between"/>
      </c:valAx>
      <c:spPr>
        <a:noFill/>
        <a:ln>
          <a:noFill/>
        </a:ln>
        <a:effectLst/>
      </c:spPr>
    </c:plotArea>
    <c:legend>
      <c:legendPos val="b"/>
      <c:layout>
        <c:manualLayout>
          <c:xMode val="edge"/>
          <c:yMode val="edge"/>
          <c:x val="9.6679603347785262E-2"/>
          <c:y val="0.83167245823853364"/>
          <c:w val="0.27917723035113806"/>
          <c:h val="0.13812850263998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3"/>
            </a:solidFill>
            <a:ln>
              <a:noFill/>
            </a:ln>
            <a:effectLst/>
          </c:spPr>
          <c:invertIfNegative val="0"/>
          <c:dLbls>
            <c:dLbl>
              <c:idx val="0"/>
              <c:tx>
                <c:rich>
                  <a:bodyPr/>
                  <a:lstStyle/>
                  <a:p>
                    <a:fld id="{C336B076-5F2B-4DA0-A8BF-2D6A73C2035D}" type="VALUE">
                      <a:rPr lang="en-US"/>
                      <a:pPr/>
                      <a:t>[VALUE]</a:t>
                    </a:fld>
                    <a:r>
                      <a:rPr lang="en-US" sz="1000" b="0" i="0" u="none" strike="noStrike" baseline="0">
                        <a:effectLst/>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D05-45A9-BF65-4F4E58EE86D3}"/>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Sheet1!$B$2:$B$6</c:f>
              <c:numCache>
                <c:formatCode>#,##0</c:formatCode>
                <c:ptCount val="5"/>
                <c:pt idx="0">
                  <c:v>426615</c:v>
                </c:pt>
                <c:pt idx="1">
                  <c:v>360399</c:v>
                </c:pt>
                <c:pt idx="2">
                  <c:v>401069</c:v>
                </c:pt>
                <c:pt idx="3">
                  <c:v>413775</c:v>
                </c:pt>
                <c:pt idx="4">
                  <c:v>405916</c:v>
                </c:pt>
              </c:numCache>
            </c:numRef>
          </c:val>
          <c:extLst>
            <c:ext xmlns:c16="http://schemas.microsoft.com/office/drawing/2014/chart" uri="{C3380CC4-5D6E-409C-BE32-E72D297353CC}">
              <c16:uniqueId val="{00000000-7D05-45A9-BF65-4F4E58EE86D3}"/>
            </c:ext>
          </c:extLst>
        </c:ser>
        <c:dLbls>
          <c:showLegendKey val="0"/>
          <c:showVal val="0"/>
          <c:showCatName val="0"/>
          <c:showSerName val="0"/>
          <c:showPercent val="0"/>
          <c:showBubbleSize val="0"/>
        </c:dLbls>
        <c:gapWidth val="44"/>
        <c:overlap val="-3"/>
        <c:axId val="817049112"/>
        <c:axId val="817046160"/>
      </c:barChart>
      <c:catAx>
        <c:axId val="81704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17046160"/>
        <c:crosses val="autoZero"/>
        <c:auto val="1"/>
        <c:lblAlgn val="ctr"/>
        <c:lblOffset val="100"/>
        <c:noMultiLvlLbl val="0"/>
      </c:catAx>
      <c:valAx>
        <c:axId val="81704616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049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tx>
            <c:strRef>
              <c:f>Sheet1!$B$1</c:f>
              <c:strCache>
                <c:ptCount val="1"/>
                <c:pt idx="0">
                  <c:v>Column1</c:v>
                </c:pt>
              </c:strCache>
            </c:strRef>
          </c:tx>
          <c:spPr>
            <a:solidFill>
              <a:schemeClr val="accent3"/>
            </a:solidFill>
            <a:ln>
              <a:noFill/>
            </a:ln>
            <a:effectLst/>
          </c:spPr>
          <c:invertIfNegative val="0"/>
          <c:dLbls>
            <c:dLbl>
              <c:idx val="0"/>
              <c:tx>
                <c:rich>
                  <a:bodyPr/>
                  <a:lstStyle/>
                  <a:p>
                    <a:fld id="{C336B076-5F2B-4DA0-A8BF-2D6A73C2035D}" type="VALUE">
                      <a:rPr lang="en-US"/>
                      <a:pPr/>
                      <a:t>[VALUE]</a:t>
                    </a:fld>
                    <a:r>
                      <a:rPr lang="en-US" sz="1000" b="0" i="0" u="none" strike="noStrike" baseline="0">
                        <a:effectLst/>
                      </a:rPr>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44D-4880-9502-6EA8265E017C}"/>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2019–20</c:v>
                </c:pt>
                <c:pt idx="1">
                  <c:v>2018–19</c:v>
                </c:pt>
                <c:pt idx="2">
                  <c:v>2017–18</c:v>
                </c:pt>
                <c:pt idx="3">
                  <c:v>2016–17</c:v>
                </c:pt>
                <c:pt idx="4">
                  <c:v>2015–16</c:v>
                </c:pt>
              </c:strCache>
            </c:strRef>
          </c:cat>
          <c:val>
            <c:numRef>
              <c:f>Sheet1!$B$2:$B$6</c:f>
              <c:numCache>
                <c:formatCode>#,##0</c:formatCode>
                <c:ptCount val="5"/>
                <c:pt idx="0">
                  <c:v>19882</c:v>
                </c:pt>
                <c:pt idx="1">
                  <c:v>17627</c:v>
                </c:pt>
                <c:pt idx="2">
                  <c:v>16657</c:v>
                </c:pt>
                <c:pt idx="3">
                  <c:v>16566</c:v>
                </c:pt>
                <c:pt idx="4">
                  <c:v>13259</c:v>
                </c:pt>
              </c:numCache>
            </c:numRef>
          </c:val>
          <c:extLst>
            <c:ext xmlns:c16="http://schemas.microsoft.com/office/drawing/2014/chart" uri="{C3380CC4-5D6E-409C-BE32-E72D297353CC}">
              <c16:uniqueId val="{00000001-B44D-4880-9502-6EA8265E017C}"/>
            </c:ext>
          </c:extLst>
        </c:ser>
        <c:dLbls>
          <c:showLegendKey val="0"/>
          <c:showVal val="0"/>
          <c:showCatName val="0"/>
          <c:showSerName val="0"/>
          <c:showPercent val="0"/>
          <c:showBubbleSize val="0"/>
        </c:dLbls>
        <c:gapWidth val="44"/>
        <c:overlap val="-3"/>
        <c:axId val="817049112"/>
        <c:axId val="817046160"/>
      </c:barChart>
      <c:catAx>
        <c:axId val="817049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817046160"/>
        <c:crosses val="autoZero"/>
        <c:auto val="1"/>
        <c:lblAlgn val="ctr"/>
        <c:lblOffset val="100"/>
        <c:noMultiLvlLbl val="0"/>
      </c:catAx>
      <c:valAx>
        <c:axId val="81704616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7049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doughnutChart>
        <c:varyColors val="1"/>
        <c:ser>
          <c:idx val="0"/>
          <c:order val="0"/>
          <c:tx>
            <c:strRef>
              <c:f>Sheet1!$B$1</c:f>
              <c:strCache>
                <c:ptCount val="1"/>
                <c:pt idx="0">
                  <c:v>Percent</c:v>
                </c:pt>
              </c:strCache>
            </c:strRef>
          </c:tx>
          <c:dPt>
            <c:idx val="0"/>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1-900B-4520-B89B-EEBD5A3E6EE9}"/>
              </c:ext>
            </c:extLst>
          </c:dPt>
          <c:dPt>
            <c:idx val="1"/>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3-900B-4520-B89B-EEBD5A3E6EE9}"/>
              </c:ext>
            </c:extLst>
          </c:dPt>
          <c:dPt>
            <c:idx val="2"/>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5-900B-4520-B89B-EEBD5A3E6EE9}"/>
              </c:ext>
            </c:extLst>
          </c:dPt>
          <c:dPt>
            <c:idx val="3"/>
            <c:bubble3D val="0"/>
            <c:spPr>
              <a:solidFill>
                <a:schemeClr val="accent3">
                  <a:shade val="86000"/>
                </a:schemeClr>
              </a:solidFill>
              <a:ln w="19050">
                <a:solidFill>
                  <a:schemeClr val="lt1"/>
                </a:solidFill>
              </a:ln>
              <a:effectLst/>
            </c:spPr>
            <c:extLst>
              <c:ext xmlns:c16="http://schemas.microsoft.com/office/drawing/2014/chart" uri="{C3380CC4-5D6E-409C-BE32-E72D297353CC}">
                <c16:uniqueId val="{00000007-900B-4520-B89B-EEBD5A3E6EE9}"/>
              </c:ext>
            </c:extLst>
          </c:dPt>
          <c:dPt>
            <c:idx val="4"/>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9-900B-4520-B89B-EEBD5A3E6EE9}"/>
              </c:ext>
            </c:extLst>
          </c:dPt>
          <c:dPt>
            <c:idx val="5"/>
            <c:bubble3D val="0"/>
            <c:spPr>
              <a:solidFill>
                <a:schemeClr val="accent3">
                  <a:tint val="86000"/>
                </a:schemeClr>
              </a:solidFill>
              <a:ln w="19050">
                <a:solidFill>
                  <a:schemeClr val="lt1"/>
                </a:solidFill>
              </a:ln>
              <a:effectLst/>
            </c:spPr>
            <c:extLst>
              <c:ext xmlns:c16="http://schemas.microsoft.com/office/drawing/2014/chart" uri="{C3380CC4-5D6E-409C-BE32-E72D297353CC}">
                <c16:uniqueId val="{0000000B-900B-4520-B89B-EEBD5A3E6EE9}"/>
              </c:ext>
            </c:extLst>
          </c:dPt>
          <c:dPt>
            <c:idx val="6"/>
            <c:bubble3D val="0"/>
            <c:spPr>
              <a:solidFill>
                <a:schemeClr val="accent3">
                  <a:tint val="72000"/>
                </a:schemeClr>
              </a:solidFill>
              <a:ln w="19050">
                <a:solidFill>
                  <a:schemeClr val="lt1"/>
                </a:solidFill>
              </a:ln>
              <a:effectLst/>
            </c:spPr>
            <c:extLst>
              <c:ext xmlns:c16="http://schemas.microsoft.com/office/drawing/2014/chart" uri="{C3380CC4-5D6E-409C-BE32-E72D297353CC}">
                <c16:uniqueId val="{0000000E-900B-4520-B89B-EEBD5A3E6EE9}"/>
              </c:ext>
            </c:extLst>
          </c:dPt>
          <c:dPt>
            <c:idx val="7"/>
            <c:bubble3D val="0"/>
            <c:spPr>
              <a:solidFill>
                <a:schemeClr val="accent3">
                  <a:tint val="58000"/>
                </a:schemeClr>
              </a:solidFill>
              <a:ln w="19050">
                <a:solidFill>
                  <a:schemeClr val="lt1"/>
                </a:solidFill>
              </a:ln>
              <a:effectLst/>
            </c:spPr>
            <c:extLst>
              <c:ext xmlns:c16="http://schemas.microsoft.com/office/drawing/2014/chart" uri="{C3380CC4-5D6E-409C-BE32-E72D297353CC}">
                <c16:uniqueId val="{0000000F-900B-4520-B89B-EEBD5A3E6EE9}"/>
              </c:ext>
            </c:extLst>
          </c:dPt>
          <c:dPt>
            <c:idx val="8"/>
            <c:bubble3D val="0"/>
            <c:spPr>
              <a:solidFill>
                <a:schemeClr val="accent3">
                  <a:tint val="44000"/>
                </a:schemeClr>
              </a:solidFill>
              <a:ln w="19050">
                <a:solidFill>
                  <a:schemeClr val="lt1"/>
                </a:solidFill>
              </a:ln>
              <a:effectLst/>
            </c:spPr>
            <c:extLst>
              <c:ext xmlns:c16="http://schemas.microsoft.com/office/drawing/2014/chart" uri="{C3380CC4-5D6E-409C-BE32-E72D297353CC}">
                <c16:uniqueId val="{0000000D-900B-4520-B89B-EEBD5A3E6EE9}"/>
              </c:ext>
            </c:extLst>
          </c:dPt>
          <c:dLbls>
            <c:dLbl>
              <c:idx val="0"/>
              <c:layout>
                <c:manualLayout>
                  <c:x val="-0.18498266059853988"/>
                  <c:y val="8.7477883155971496E-4"/>
                </c:manualLayout>
              </c:layout>
              <c:tx>
                <c:rich>
                  <a:bodyPr/>
                  <a:lstStyle/>
                  <a:p>
                    <a:fld id="{8DE61CDE-E0F4-4CE3-A0E5-22B51EF051DA}" type="CATEGORYNAME">
                      <a:rPr lang="en-US" sz="1100" b="0"/>
                      <a:pPr/>
                      <a:t>[CATEGORY NAME]</a:t>
                    </a:fld>
                    <a:r>
                      <a:rPr lang="en-US" sz="1100" baseline="0"/>
                      <a:t> </a:t>
                    </a:r>
                    <a:fld id="{48C6FCEC-25F8-441C-8259-69F40B110847}" type="VALUE">
                      <a:rPr lang="en-US" sz="1100" b="1" baseline="0"/>
                      <a:pPr/>
                      <a:t>[VALUE]</a:t>
                    </a:fld>
                    <a:r>
                      <a:rPr lang="en-US" sz="11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00B-4520-B89B-EEBD5A3E6EE9}"/>
                </c:ext>
              </c:extLst>
            </c:dLbl>
            <c:dLbl>
              <c:idx val="1"/>
              <c:layout>
                <c:manualLayout>
                  <c:x val="-0.25923998145791155"/>
                  <c:y val="-0.11510469338297569"/>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7F7B9BDD-7E03-4FA2-B424-6210E80E92BF}" type="CATEGORYNAME">
                      <a:rPr lang="en-US" sz="1100" b="0"/>
                      <a:pPr>
                        <a:defRPr sz="1100"/>
                      </a:pPr>
                      <a:t>[CATEGORY NAME]</a:t>
                    </a:fld>
                    <a:r>
                      <a:rPr lang="en-US" sz="1100" baseline="0"/>
                      <a:t> </a:t>
                    </a:r>
                    <a:fld id="{47E28790-B33B-4B96-ADC7-B8ED294C4F65}"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30995346955290304"/>
                      <c:h val="9.5931842385516511E-2"/>
                    </c:manualLayout>
                  </c15:layout>
                  <c15:dlblFieldTable/>
                  <c15:showDataLabelsRange val="0"/>
                </c:ext>
                <c:ext xmlns:c16="http://schemas.microsoft.com/office/drawing/2014/chart" uri="{C3380CC4-5D6E-409C-BE32-E72D297353CC}">
                  <c16:uniqueId val="{00000003-900B-4520-B89B-EEBD5A3E6EE9}"/>
                </c:ext>
              </c:extLst>
            </c:dLbl>
            <c:dLbl>
              <c:idx val="2"/>
              <c:layout>
                <c:manualLayout>
                  <c:x val="0.15549389019069354"/>
                  <c:y val="-0.18971531114521228"/>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E549685-4199-4030-8CD8-866184074EC9}" type="CATEGORYNAME">
                      <a:rPr lang="en-US" sz="1100"/>
                      <a:pPr>
                        <a:defRPr sz="1100"/>
                      </a:pPr>
                      <a:t>[CATEGORY NAME]</a:t>
                    </a:fld>
                    <a:r>
                      <a:rPr lang="en-US" sz="1100" baseline="0"/>
                      <a:t> </a:t>
                    </a:r>
                    <a:fld id="{E7D7F416-E660-42B1-90B9-F0DDCB1017C5}"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5853310415906688"/>
                      <c:h val="8.2598509052183189E-2"/>
                    </c:manualLayout>
                  </c15:layout>
                  <c15:dlblFieldTable/>
                  <c15:showDataLabelsRange val="0"/>
                </c:ext>
                <c:ext xmlns:c16="http://schemas.microsoft.com/office/drawing/2014/chart" uri="{C3380CC4-5D6E-409C-BE32-E72D297353CC}">
                  <c16:uniqueId val="{00000005-900B-4520-B89B-EEBD5A3E6EE9}"/>
                </c:ext>
              </c:extLst>
            </c:dLbl>
            <c:dLbl>
              <c:idx val="3"/>
              <c:layout>
                <c:manualLayout>
                  <c:x val="0.226238727796088"/>
                  <c:y val="-0.13474310918802881"/>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7B7183D-0AD3-49B9-A4E6-882C14B24EE1}" type="CATEGORYNAME">
                      <a:rPr lang="en-US" sz="1100"/>
                      <a:pPr>
                        <a:defRPr sz="1100"/>
                      </a:pPr>
                      <a:t>[CATEGORY NAME]</a:t>
                    </a:fld>
                    <a:r>
                      <a:rPr lang="en-US" sz="1100" baseline="0"/>
                      <a:t> </a:t>
                    </a:r>
                    <a:fld id="{9C733CF5-6D88-4604-9C0E-299A585B15CC}"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54835518612975"/>
                      <c:h val="7.4078807241746536E-2"/>
                    </c:manualLayout>
                  </c15:layout>
                  <c15:dlblFieldTable/>
                  <c15:showDataLabelsRange val="0"/>
                </c:ext>
                <c:ext xmlns:c16="http://schemas.microsoft.com/office/drawing/2014/chart" uri="{C3380CC4-5D6E-409C-BE32-E72D297353CC}">
                  <c16:uniqueId val="{00000007-900B-4520-B89B-EEBD5A3E6EE9}"/>
                </c:ext>
              </c:extLst>
            </c:dLbl>
            <c:dLbl>
              <c:idx val="4"/>
              <c:layout>
                <c:manualLayout>
                  <c:x val="0.20772849858465245"/>
                  <c:y val="-9.1789724367521155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558062CC-CC3C-4202-9789-723384E92EC7}" type="CATEGORYNAME">
                      <a:rPr lang="en-US" sz="1100"/>
                      <a:pPr>
                        <a:defRPr sz="1100"/>
                      </a:pPr>
                      <a:t>[CATEGORY NAME]</a:t>
                    </a:fld>
                    <a:r>
                      <a:rPr lang="en-US" sz="1100" baseline="0"/>
                      <a:t> </a:t>
                    </a:r>
                    <a:fld id="{2CBFFCB0-2675-4AEE-9644-3F9476AFB5F9}"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8247501835889771"/>
                      <c:h val="7.4078807241746536E-2"/>
                    </c:manualLayout>
                  </c15:layout>
                  <c15:dlblFieldTable/>
                  <c15:showDataLabelsRange val="0"/>
                </c:ext>
                <c:ext xmlns:c16="http://schemas.microsoft.com/office/drawing/2014/chart" uri="{C3380CC4-5D6E-409C-BE32-E72D297353CC}">
                  <c16:uniqueId val="{00000009-900B-4520-B89B-EEBD5A3E6EE9}"/>
                </c:ext>
              </c:extLst>
            </c:dLbl>
            <c:dLbl>
              <c:idx val="5"/>
              <c:layout>
                <c:manualLayout>
                  <c:x val="0.20940055212095035"/>
                  <c:y val="-1.1663941368351399E-2"/>
                </c:manualLayout>
              </c:layout>
              <c:tx>
                <c:rich>
                  <a:bodyPr/>
                  <a:lstStyle/>
                  <a:p>
                    <a:fld id="{9B901B59-F6F8-47D0-8FE1-221E15DBBC5B}" type="CATEGORYNAME">
                      <a:rPr lang="en-US" sz="1100"/>
                      <a:pPr/>
                      <a:t>[CATEGORY NAME]</a:t>
                    </a:fld>
                    <a:r>
                      <a:rPr lang="en-US" sz="1100" baseline="0"/>
                      <a:t> </a:t>
                    </a:r>
                    <a:fld id="{FBCCE872-B050-4420-8D47-65FC2147E934}" type="VALUE">
                      <a:rPr lang="en-US" sz="1100" b="1" baseline="0"/>
                      <a:pPr/>
                      <a:t>[VALUE]</a:t>
                    </a:fld>
                    <a:r>
                      <a:rPr lang="en-US" sz="11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00B-4520-B89B-EEBD5A3E6EE9}"/>
                </c:ext>
              </c:extLst>
            </c:dLbl>
            <c:dLbl>
              <c:idx val="6"/>
              <c:layout>
                <c:manualLayout>
                  <c:x val="0.19016791422213217"/>
                  <c:y val="0.10649627263045794"/>
                </c:manualLayout>
              </c:layout>
              <c:tx>
                <c:rich>
                  <a:bodyPr/>
                  <a:lstStyle/>
                  <a:p>
                    <a:r>
                      <a:rPr lang="en-US" sz="1100"/>
                      <a:t>Entry, </a:t>
                    </a:r>
                    <a:r>
                      <a:rPr lang="en-US" sz="1100" b="1"/>
                      <a:t>1.8%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00B-4520-B89B-EEBD5A3E6EE9}"/>
                </c:ext>
              </c:extLst>
            </c:dLbl>
            <c:dLbl>
              <c:idx val="7"/>
              <c:layout>
                <c:manualLayout>
                  <c:x val="0.18814485130487557"/>
                  <c:y val="0.20873269435569755"/>
                </c:manualLayout>
              </c:layout>
              <c:tx>
                <c:rich>
                  <a:bodyPr/>
                  <a:lstStyle/>
                  <a:p>
                    <a:r>
                      <a:rPr lang="en-US" sz="1100"/>
                      <a:t>Water charges, </a:t>
                    </a:r>
                    <a:r>
                      <a:rPr lang="en-US" sz="1100" b="1"/>
                      <a:t>1.9%</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00B-4520-B89B-EEBD5A3E6EE9}"/>
                </c:ext>
              </c:extLst>
            </c:dLbl>
            <c:dLbl>
              <c:idx val="8"/>
              <c:layout>
                <c:manualLayout>
                  <c:x val="0.1436374671252276"/>
                  <c:y val="0.22577209797657083"/>
                </c:manualLayout>
              </c:layout>
              <c:tx>
                <c:rich>
                  <a:bodyPr/>
                  <a:lstStyle/>
                  <a:p>
                    <a:r>
                      <a:rPr lang="en-US"/>
                      <a:t>Other, </a:t>
                    </a:r>
                    <a:fld id="{546907C2-2734-4F40-9029-669FCD4E53B9}" type="VALUE">
                      <a:rPr lang="en-US" b="1" baseline="0"/>
                      <a:pPr/>
                      <a:t>[VALUE]</a:t>
                    </a:fld>
                    <a:r>
                      <a:rPr lang="en-US"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900B-4520-B89B-EEBD5A3E6EE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Bond</c:v>
                </c:pt>
                <c:pt idx="1">
                  <c:v>Claim greater than bond</c:v>
                </c:pt>
                <c:pt idx="2">
                  <c:v>Repairs</c:v>
                </c:pt>
                <c:pt idx="3">
                  <c:v>Ending a tenancy</c:v>
                </c:pt>
                <c:pt idx="4">
                  <c:v>Rent arrears</c:v>
                </c:pt>
                <c:pt idx="5">
                  <c:v>Non-lodgement of bond</c:v>
                </c:pt>
                <c:pt idx="6">
                  <c:v>Entry</c:v>
                </c:pt>
                <c:pt idx="7">
                  <c:v>Water charges</c:v>
                </c:pt>
                <c:pt idx="8">
                  <c:v>Other</c:v>
                </c:pt>
              </c:strCache>
            </c:strRef>
          </c:cat>
          <c:val>
            <c:numRef>
              <c:f>Sheet1!$B$2:$B$10</c:f>
              <c:numCache>
                <c:formatCode>General</c:formatCode>
                <c:ptCount val="9"/>
                <c:pt idx="0">
                  <c:v>50.1</c:v>
                </c:pt>
                <c:pt idx="1">
                  <c:v>12.2</c:v>
                </c:pt>
                <c:pt idx="2">
                  <c:v>8.1</c:v>
                </c:pt>
                <c:pt idx="3">
                  <c:v>4.5</c:v>
                </c:pt>
                <c:pt idx="4">
                  <c:v>7.9</c:v>
                </c:pt>
                <c:pt idx="5">
                  <c:v>2.2999999999999998</c:v>
                </c:pt>
                <c:pt idx="6">
                  <c:v>1.8</c:v>
                </c:pt>
                <c:pt idx="7">
                  <c:v>1.9</c:v>
                </c:pt>
                <c:pt idx="8">
                  <c:v>11.2</c:v>
                </c:pt>
              </c:numCache>
            </c:numRef>
          </c:val>
          <c:extLst>
            <c:ext xmlns:c16="http://schemas.microsoft.com/office/drawing/2014/chart" uri="{C3380CC4-5D6E-409C-BE32-E72D297353CC}">
              <c16:uniqueId val="{0000000C-900B-4520-B89B-EEBD5A3E6EE9}"/>
            </c:ext>
          </c:extLst>
        </c:ser>
        <c:dLbls>
          <c:showLegendKey val="0"/>
          <c:showVal val="1"/>
          <c:showCatName val="0"/>
          <c:showSerName val="0"/>
          <c:showPercent val="0"/>
          <c:showBubbleSize val="0"/>
          <c:showLeaderLines val="1"/>
        </c:dLbls>
        <c:firstSliceAng val="153"/>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1864582368380423"/>
          <c:y val="0.10900160942152363"/>
          <c:w val="0.39015948741701395"/>
          <c:h val="0.84118088599736685"/>
        </c:manualLayout>
      </c:layout>
      <c:doughnutChart>
        <c:varyColors val="1"/>
        <c:ser>
          <c:idx val="0"/>
          <c:order val="0"/>
          <c:tx>
            <c:strRef>
              <c:f>Sheet1!$B$1</c:f>
              <c:strCache>
                <c:ptCount val="1"/>
                <c:pt idx="0">
                  <c:v>Column2</c:v>
                </c:pt>
              </c:strCache>
            </c:strRef>
          </c:tx>
          <c:dPt>
            <c:idx val="0"/>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1-1088-4192-8AB8-62BE33598496}"/>
              </c:ext>
            </c:extLst>
          </c:dPt>
          <c:dPt>
            <c:idx val="1"/>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3-1088-4192-8AB8-62BE33598496}"/>
              </c:ext>
            </c:extLst>
          </c:dPt>
          <c:dPt>
            <c:idx val="2"/>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5-1088-4192-8AB8-62BE33598496}"/>
              </c:ext>
            </c:extLst>
          </c:dPt>
          <c:dPt>
            <c:idx val="3"/>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7-1088-4192-8AB8-62BE33598496}"/>
              </c:ext>
            </c:extLst>
          </c:dPt>
          <c:dLbls>
            <c:dLbl>
              <c:idx val="0"/>
              <c:layout>
                <c:manualLayout>
                  <c:x val="-0.20652740466265246"/>
                  <c:y val="6.4772710120500107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DE61CDE-E0F4-4CE3-A0E5-22B51EF051DA}" type="CATEGORYNAME">
                      <a:rPr lang="en-US" sz="1100" b="0"/>
                      <a:pPr>
                        <a:defRPr sz="1100"/>
                      </a:pPr>
                      <a:t>[CATEGORY NAME]</a:t>
                    </a:fld>
                    <a:r>
                      <a:rPr lang="en-US" sz="1100" baseline="0"/>
                      <a:t> </a:t>
                    </a:r>
                    <a:fld id="{48C6FCEC-25F8-441C-8259-69F40B110847}"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1818635170603676"/>
                      <c:h val="0.11015974440894567"/>
                    </c:manualLayout>
                  </c15:layout>
                  <c15:dlblFieldTable/>
                  <c15:showDataLabelsRange val="0"/>
                </c:ext>
                <c:ext xmlns:c16="http://schemas.microsoft.com/office/drawing/2014/chart" uri="{C3380CC4-5D6E-409C-BE32-E72D297353CC}">
                  <c16:uniqueId val="{00000001-1088-4192-8AB8-62BE33598496}"/>
                </c:ext>
              </c:extLst>
            </c:dLbl>
            <c:dLbl>
              <c:idx val="1"/>
              <c:layout>
                <c:manualLayout>
                  <c:x val="0.18193399644993691"/>
                  <c:y val="-3.3870156732575908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7F7B9BDD-7E03-4FA2-B424-6210E80E92BF}" type="CATEGORYNAME">
                      <a:rPr lang="en-US" sz="1100" b="0"/>
                      <a:pPr>
                        <a:defRPr sz="1100"/>
                      </a:pPr>
                      <a:t>[CATEGORY NAME]</a:t>
                    </a:fld>
                    <a:r>
                      <a:rPr lang="en-US" sz="1100" baseline="0"/>
                      <a:t> </a:t>
                    </a:r>
                    <a:fld id="{47E28790-B33B-4B96-ADC7-B8ED294C4F65}"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0738119345568695"/>
                      <c:h val="0.22577079317367488"/>
                    </c:manualLayout>
                  </c15:layout>
                  <c15:dlblFieldTable/>
                  <c15:showDataLabelsRange val="0"/>
                </c:ext>
                <c:ext xmlns:c16="http://schemas.microsoft.com/office/drawing/2014/chart" uri="{C3380CC4-5D6E-409C-BE32-E72D297353CC}">
                  <c16:uniqueId val="{00000003-1088-4192-8AB8-62BE33598496}"/>
                </c:ext>
              </c:extLst>
            </c:dLbl>
            <c:dLbl>
              <c:idx val="2"/>
              <c:layout>
                <c:manualLayout>
                  <c:x val="0.15648778921361423"/>
                  <c:y val="5.6626298268733007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7B7183D-0AD3-49B9-A4E6-882C14B24EE1}" type="CATEGORYNAME">
                      <a:rPr lang="en-US" sz="1100"/>
                      <a:pPr>
                        <a:defRPr sz="1100"/>
                      </a:pPr>
                      <a:t>[CATEGORY NAME]</a:t>
                    </a:fld>
                    <a:r>
                      <a:rPr lang="en-US" sz="1100" baseline="0"/>
                      <a:t> </a:t>
                    </a:r>
                    <a:fld id="{9C733CF5-6D88-4604-9C0E-299A585B15CC}"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3371885132005559"/>
                      <c:h val="8.6858359957401501E-2"/>
                    </c:manualLayout>
                  </c15:layout>
                  <c15:dlblFieldTable/>
                  <c15:showDataLabelsRange val="0"/>
                </c:ext>
                <c:ext xmlns:c16="http://schemas.microsoft.com/office/drawing/2014/chart" uri="{C3380CC4-5D6E-409C-BE32-E72D297353CC}">
                  <c16:uniqueId val="{00000005-1088-4192-8AB8-62BE33598496}"/>
                </c:ext>
              </c:extLst>
            </c:dLbl>
            <c:dLbl>
              <c:idx val="3"/>
              <c:layout>
                <c:manualLayout>
                  <c:x val="0.18310066388760229"/>
                  <c:y val="0.35894308738564212"/>
                </c:manualLayout>
              </c:layout>
              <c:tx>
                <c:rich>
                  <a:bodyPr/>
                  <a:lstStyle/>
                  <a:p>
                    <a:fld id="{9B901B59-F6F8-47D0-8FE1-221E15DBBC5B}" type="CATEGORYNAME">
                      <a:rPr lang="en-US" sz="1100"/>
                      <a:pPr/>
                      <a:t>[CATEGORY NAME]</a:t>
                    </a:fld>
                    <a:r>
                      <a:rPr lang="en-US" baseline="0"/>
                      <a:t> </a:t>
                    </a:r>
                    <a:fld id="{FBCCE872-B050-4420-8D47-65FC2147E934}"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088-4192-8AB8-62BE3359849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Ending a tenancy</c:v>
                </c:pt>
                <c:pt idx="1">
                  <c:v>Rent arrears / rent reduction</c:v>
                </c:pt>
                <c:pt idx="2">
                  <c:v>Entry</c:v>
                </c:pt>
              </c:strCache>
            </c:strRef>
          </c:cat>
          <c:val>
            <c:numRef>
              <c:f>Sheet1!$B$2:$B$5</c:f>
              <c:numCache>
                <c:formatCode>General</c:formatCode>
                <c:ptCount val="4"/>
                <c:pt idx="0">
                  <c:v>48</c:v>
                </c:pt>
                <c:pt idx="1">
                  <c:v>43</c:v>
                </c:pt>
                <c:pt idx="2">
                  <c:v>9</c:v>
                </c:pt>
              </c:numCache>
            </c:numRef>
          </c:val>
          <c:extLst>
            <c:ext xmlns:c16="http://schemas.microsoft.com/office/drawing/2014/chart" uri="{C3380CC4-5D6E-409C-BE32-E72D297353CC}">
              <c16:uniqueId val="{00000008-1088-4192-8AB8-62BE33598496}"/>
            </c:ext>
          </c:extLst>
        </c:ser>
        <c:dLbls>
          <c:showLegendKey val="0"/>
          <c:showVal val="1"/>
          <c:showCatName val="0"/>
          <c:showSerName val="0"/>
          <c:showPercent val="0"/>
          <c:showBubbleSize val="0"/>
          <c:showLeaderLines val="1"/>
        </c:dLbls>
        <c:firstSliceAng val="145"/>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2023282383819668"/>
          <c:y val="0.10936830062837799"/>
          <c:w val="0.37653028034072428"/>
          <c:h val="0.83088134966883653"/>
        </c:manualLayout>
      </c:layout>
      <c:doughnutChart>
        <c:varyColors val="1"/>
        <c:ser>
          <c:idx val="0"/>
          <c:order val="0"/>
          <c:tx>
            <c:strRef>
              <c:f>Sheet1!$B$1</c:f>
              <c:strCache>
                <c:ptCount val="1"/>
                <c:pt idx="0">
                  <c:v>Column2</c:v>
                </c:pt>
              </c:strCache>
            </c:strRef>
          </c:tx>
          <c:dPt>
            <c:idx val="0"/>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1-2148-43F3-971A-2751AB7F189B}"/>
              </c:ext>
            </c:extLst>
          </c:dPt>
          <c:dPt>
            <c:idx val="1"/>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3-2148-43F3-971A-2751AB7F189B}"/>
              </c:ext>
            </c:extLst>
          </c:dPt>
          <c:dPt>
            <c:idx val="2"/>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5-2148-43F3-971A-2751AB7F189B}"/>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2148-43F3-971A-2751AB7F189B}"/>
              </c:ext>
            </c:extLst>
          </c:dPt>
          <c:dPt>
            <c:idx val="4"/>
            <c:bubble3D val="0"/>
            <c:spPr>
              <a:solidFill>
                <a:schemeClr val="accent3">
                  <a:tint val="54000"/>
                </a:schemeClr>
              </a:solidFill>
              <a:ln w="19050">
                <a:solidFill>
                  <a:schemeClr val="lt1"/>
                </a:solidFill>
              </a:ln>
              <a:effectLst/>
            </c:spPr>
            <c:extLst>
              <c:ext xmlns:c16="http://schemas.microsoft.com/office/drawing/2014/chart" uri="{C3380CC4-5D6E-409C-BE32-E72D297353CC}">
                <c16:uniqueId val="{00000009-2148-43F3-971A-2751AB7F189B}"/>
              </c:ext>
            </c:extLst>
          </c:dPt>
          <c:dLbls>
            <c:dLbl>
              <c:idx val="0"/>
              <c:layout>
                <c:manualLayout>
                  <c:x val="-0.23872549019607844"/>
                  <c:y val="-0.27175567910241261"/>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fld id="{8DE61CDE-E0F4-4CE3-A0E5-22B51EF051DA}" type="CATEGORYNAME">
                      <a:rPr lang="en-US" sz="1100" b="0"/>
                      <a:pPr>
                        <a:defRPr sz="1100"/>
                      </a:pPr>
                      <a:t>[CATEGORY NAME]</a:t>
                    </a:fld>
                    <a:r>
                      <a:rPr lang="en-US" sz="1100" baseline="0"/>
                      <a:t> </a:t>
                    </a:r>
                    <a:fld id="{48C6FCEC-25F8-441C-8259-69F40B110847}"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148-43F3-971A-2751AB7F189B}"/>
                </c:ext>
              </c:extLst>
            </c:dLbl>
            <c:dLbl>
              <c:idx val="1"/>
              <c:layout>
                <c:manualLayout>
                  <c:x val="0.20302285008491586"/>
                  <c:y val="-3.8427544799711541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7F7B9BDD-7E03-4FA2-B424-6210E80E92BF}" type="CATEGORYNAME">
                      <a:rPr lang="en-US" sz="1100" b="0"/>
                      <a:pPr>
                        <a:defRPr sz="1100"/>
                      </a:pPr>
                      <a:t>[CATEGORY NAME]</a:t>
                    </a:fld>
                    <a:r>
                      <a:rPr lang="en-US" sz="1100" baseline="0"/>
                      <a:t> </a:t>
                    </a:r>
                    <a:fld id="{47E28790-B33B-4B96-ADC7-B8ED294C4F65}"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1818635170603676"/>
                      <c:h val="0.10589989350372737"/>
                    </c:manualLayout>
                  </c15:layout>
                  <c15:dlblFieldTable/>
                  <c15:showDataLabelsRange val="0"/>
                </c:ext>
                <c:ext xmlns:c16="http://schemas.microsoft.com/office/drawing/2014/chart" uri="{C3380CC4-5D6E-409C-BE32-E72D297353CC}">
                  <c16:uniqueId val="{00000003-2148-43F3-971A-2751AB7F189B}"/>
                </c:ext>
              </c:extLst>
            </c:dLbl>
            <c:dLbl>
              <c:idx val="2"/>
              <c:layout>
                <c:manualLayout>
                  <c:x val="0.16287092789871854"/>
                  <c:y val="-1.2931833999983228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E549685-4199-4030-8CD8-866184074EC9}" type="CATEGORYNAME">
                      <a:rPr lang="en-US" sz="1100"/>
                      <a:pPr>
                        <a:defRPr sz="1100"/>
                      </a:pPr>
                      <a:t>[CATEGORY NAME]</a:t>
                    </a:fld>
                    <a:r>
                      <a:rPr lang="en-US" sz="1100" baseline="0"/>
                      <a:t> </a:t>
                    </a:r>
                    <a:fld id="{E7D7F416-E660-42B1-90B9-F0DDCB1017C5}"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8909803921568627"/>
                      <c:h val="8.6858359957401501E-2"/>
                    </c:manualLayout>
                  </c15:layout>
                  <c15:dlblFieldTable/>
                  <c15:showDataLabelsRange val="0"/>
                </c:ext>
                <c:ext xmlns:c16="http://schemas.microsoft.com/office/drawing/2014/chart" uri="{C3380CC4-5D6E-409C-BE32-E72D297353CC}">
                  <c16:uniqueId val="{00000005-2148-43F3-971A-2751AB7F189B}"/>
                </c:ext>
              </c:extLst>
            </c:dLbl>
            <c:dLbl>
              <c:idx val="3"/>
              <c:layout>
                <c:manualLayout>
                  <c:x val="0.14032175389840962"/>
                  <c:y val="4.2040703378531281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7B7183D-0AD3-49B9-A4E6-882C14B24EE1}" type="CATEGORYNAME">
                      <a:rPr lang="en-US" sz="1100"/>
                      <a:pPr>
                        <a:defRPr sz="1100"/>
                      </a:pPr>
                      <a:t>[CATEGORY NAME]</a:t>
                    </a:fld>
                    <a:r>
                      <a:rPr lang="en-US" sz="1100" baseline="0"/>
                      <a:t> </a:t>
                    </a:r>
                    <a:fld id="{9C733CF5-6D88-4604-9C0E-299A585B15CC}"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3371885132005559"/>
                      <c:h val="8.6858359957401501E-2"/>
                    </c:manualLayout>
                  </c15:layout>
                  <c15:dlblFieldTable/>
                  <c15:showDataLabelsRange val="0"/>
                </c:ext>
                <c:ext xmlns:c16="http://schemas.microsoft.com/office/drawing/2014/chart" uri="{C3380CC4-5D6E-409C-BE32-E72D297353CC}">
                  <c16:uniqueId val="{00000007-2148-43F3-971A-2751AB7F189B}"/>
                </c:ext>
              </c:extLst>
            </c:dLbl>
            <c:dLbl>
              <c:idx val="4"/>
              <c:layout>
                <c:manualLayout>
                  <c:x val="0.18310066388760229"/>
                  <c:y val="0.35894308738564212"/>
                </c:manualLayout>
              </c:layout>
              <c:tx>
                <c:rich>
                  <a:bodyPr/>
                  <a:lstStyle/>
                  <a:p>
                    <a:fld id="{9B901B59-F6F8-47D0-8FE1-221E15DBBC5B}" type="CATEGORYNAME">
                      <a:rPr lang="en-US" sz="1100"/>
                      <a:pPr/>
                      <a:t>[CATEGORY NAME]</a:t>
                    </a:fld>
                    <a:r>
                      <a:rPr lang="en-US" baseline="0"/>
                      <a:t> </a:t>
                    </a:r>
                    <a:fld id="{FBCCE872-B050-4420-8D47-65FC2147E934}" type="VALUE">
                      <a:rPr lang="en-US" sz="1400" b="1" baseline="0"/>
                      <a:pPr/>
                      <a:t>[VALUE]</a:t>
                    </a:fld>
                    <a:r>
                      <a:rPr lang="en-US" sz="1400" b="1" baseline="0"/>
                      <a:t>%</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148-43F3-971A-2751AB7F18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Rent arrears</c:v>
                </c:pt>
                <c:pt idx="1">
                  <c:v>Ending a tenancy</c:v>
                </c:pt>
                <c:pt idx="2">
                  <c:v>Rent reduction</c:v>
                </c:pt>
                <c:pt idx="3">
                  <c:v>Entry</c:v>
                </c:pt>
              </c:strCache>
            </c:strRef>
          </c:cat>
          <c:val>
            <c:numRef>
              <c:f>Sheet1!$B$2:$B$6</c:f>
              <c:numCache>
                <c:formatCode>General</c:formatCode>
                <c:ptCount val="5"/>
                <c:pt idx="0">
                  <c:v>73</c:v>
                </c:pt>
                <c:pt idx="1">
                  <c:v>23</c:v>
                </c:pt>
                <c:pt idx="2">
                  <c:v>9</c:v>
                </c:pt>
                <c:pt idx="3">
                  <c:v>2</c:v>
                </c:pt>
              </c:numCache>
            </c:numRef>
          </c:val>
          <c:extLst>
            <c:ext xmlns:c16="http://schemas.microsoft.com/office/drawing/2014/chart" uri="{C3380CC4-5D6E-409C-BE32-E72D297353CC}">
              <c16:uniqueId val="{0000000A-2148-43F3-971A-2751AB7F189B}"/>
            </c:ext>
          </c:extLst>
        </c:ser>
        <c:dLbls>
          <c:showLegendKey val="0"/>
          <c:showVal val="1"/>
          <c:showCatName val="0"/>
          <c:showSerName val="0"/>
          <c:showPercent val="0"/>
          <c:showBubbleSize val="0"/>
          <c:showLeaderLines val="1"/>
        </c:dLbls>
        <c:firstSliceAng val="108"/>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3">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Reversed" id="23">
  <a:schemeClr val="accent3"/>
</cs:colorStyle>
</file>

<file path=word/charts/colors5.xml><?xml version="1.0" encoding="utf-8"?>
<cs:colorStyle xmlns:cs="http://schemas.microsoft.com/office/drawing/2012/chartStyle" xmlns:a="http://schemas.openxmlformats.org/drawingml/2006/main" meth="withinLinearReversed" id="23">
  <a:schemeClr val="accent3"/>
</cs:colorStyle>
</file>

<file path=word/charts/colors6.xml><?xml version="1.0" encoding="utf-8"?>
<cs:colorStyle xmlns:cs="http://schemas.microsoft.com/office/drawing/2012/chartStyle" xmlns:a="http://schemas.openxmlformats.org/drawingml/2006/main" meth="withinLinearReversed" id="23">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3111</Words>
  <Characters>17736</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Kelly</dc:creator>
  <cp:keywords/>
  <dc:description/>
  <cp:lastModifiedBy>Kim Kelly</cp:lastModifiedBy>
  <cp:revision>5</cp:revision>
  <cp:lastPrinted>2020-08-12T04:07:00Z</cp:lastPrinted>
  <dcterms:created xsi:type="dcterms:W3CDTF">2020-09-30T00:55:00Z</dcterms:created>
  <dcterms:modified xsi:type="dcterms:W3CDTF">2020-09-30T00:58:00Z</dcterms:modified>
</cp:coreProperties>
</file>